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61771" w14:textId="77777777" w:rsidR="00A4471D" w:rsidRPr="00174E40" w:rsidRDefault="00A4471D" w:rsidP="00A4471D">
      <w:pPr>
        <w:spacing w:after="0"/>
        <w:rPr>
          <w:rFonts w:ascii="Times New Roman" w:hAnsi="Times New Roman" w:cs="Times New Roman"/>
          <w:sz w:val="20"/>
          <w:szCs w:val="20"/>
        </w:rPr>
      </w:pPr>
    </w:p>
    <w:p w14:paraId="42F2044E" w14:textId="6CDCA835" w:rsidR="00A4471D" w:rsidRPr="00174E40" w:rsidRDefault="00A671B0" w:rsidP="00A671B0">
      <w:pPr>
        <w:spacing w:after="0"/>
        <w:ind w:left="6521"/>
        <w:rPr>
          <w:rFonts w:ascii="Times New Roman" w:hAnsi="Times New Roman" w:cs="Times New Roman"/>
          <w:b/>
          <w:bCs/>
          <w:sz w:val="20"/>
          <w:szCs w:val="20"/>
        </w:rPr>
      </w:pPr>
      <w:r w:rsidRPr="00174E40">
        <w:rPr>
          <w:rFonts w:ascii="Times New Roman" w:hAnsi="Times New Roman" w:cs="Times New Roman"/>
          <w:b/>
          <w:bCs/>
          <w:sz w:val="20"/>
          <w:szCs w:val="20"/>
        </w:rPr>
        <w:t>Merlyn Advisors Limited</w:t>
      </w:r>
    </w:p>
    <w:p w14:paraId="6BA3488C" w14:textId="1FDB9924" w:rsidR="00A671B0" w:rsidRPr="00174E40" w:rsidRDefault="00A671B0" w:rsidP="00A671B0">
      <w:pPr>
        <w:spacing w:after="0"/>
        <w:ind w:left="6521"/>
        <w:rPr>
          <w:rFonts w:ascii="Times New Roman" w:hAnsi="Times New Roman" w:cs="Times New Roman"/>
          <w:sz w:val="20"/>
          <w:szCs w:val="20"/>
        </w:rPr>
      </w:pPr>
      <w:r w:rsidRPr="00174E40">
        <w:rPr>
          <w:rFonts w:ascii="Times New Roman" w:hAnsi="Times New Roman" w:cs="Times New Roman"/>
          <w:sz w:val="20"/>
          <w:szCs w:val="20"/>
        </w:rPr>
        <w:t>49 Grosvenor Street</w:t>
      </w:r>
    </w:p>
    <w:p w14:paraId="6B31CBEB" w14:textId="297EC21B" w:rsidR="00A671B0" w:rsidRPr="00174E40" w:rsidRDefault="00A671B0" w:rsidP="00A671B0">
      <w:pPr>
        <w:spacing w:after="0"/>
        <w:ind w:left="6521"/>
        <w:rPr>
          <w:rFonts w:ascii="Times New Roman" w:hAnsi="Times New Roman" w:cs="Times New Roman"/>
          <w:sz w:val="20"/>
          <w:szCs w:val="20"/>
        </w:rPr>
      </w:pPr>
      <w:r w:rsidRPr="00174E40">
        <w:rPr>
          <w:rFonts w:ascii="Times New Roman" w:hAnsi="Times New Roman" w:cs="Times New Roman"/>
          <w:sz w:val="20"/>
          <w:szCs w:val="20"/>
        </w:rPr>
        <w:t>London W1K 3HP</w:t>
      </w:r>
    </w:p>
    <w:p w14:paraId="4F2B24C3" w14:textId="77777777" w:rsidR="00A4471D" w:rsidRPr="00174E40" w:rsidRDefault="00A4471D" w:rsidP="00A4471D">
      <w:pPr>
        <w:spacing w:after="0"/>
        <w:rPr>
          <w:rFonts w:ascii="Times New Roman" w:hAnsi="Times New Roman" w:cs="Times New Roman"/>
          <w:sz w:val="20"/>
          <w:szCs w:val="20"/>
        </w:rPr>
      </w:pPr>
    </w:p>
    <w:p w14:paraId="2F6D8EF1" w14:textId="77777777" w:rsidR="00A4471D" w:rsidRPr="00174E40" w:rsidRDefault="00A4471D" w:rsidP="00A4471D">
      <w:pPr>
        <w:spacing w:after="0"/>
        <w:rPr>
          <w:rFonts w:ascii="Times New Roman" w:hAnsi="Times New Roman" w:cs="Times New Roman"/>
          <w:sz w:val="20"/>
          <w:szCs w:val="20"/>
        </w:rPr>
      </w:pPr>
    </w:p>
    <w:p w14:paraId="1B063CA1" w14:textId="5C859C9F" w:rsidR="00A4471D" w:rsidRPr="00174E40" w:rsidRDefault="001C0A00" w:rsidP="00A4471D">
      <w:pPr>
        <w:pStyle w:val="Header"/>
        <w:rPr>
          <w:rFonts w:ascii="Times New Roman" w:hAnsi="Times New Roman" w:cs="Times New Roman"/>
          <w:b/>
          <w:bCs/>
          <w:sz w:val="20"/>
          <w:szCs w:val="20"/>
        </w:rPr>
      </w:pPr>
      <w:r>
        <w:rPr>
          <w:rFonts w:ascii="Times New Roman" w:hAnsi="Times New Roman" w:cs="Times New Roman"/>
          <w:b/>
          <w:bCs/>
          <w:sz w:val="20"/>
          <w:szCs w:val="20"/>
        </w:rPr>
        <w:t>Boris Johns</w:t>
      </w:r>
      <w:r w:rsidR="00D95106">
        <w:rPr>
          <w:rFonts w:ascii="Times New Roman" w:hAnsi="Times New Roman" w:cs="Times New Roman"/>
          <w:b/>
          <w:bCs/>
          <w:sz w:val="20"/>
          <w:szCs w:val="20"/>
        </w:rPr>
        <w:t>o</w:t>
      </w:r>
      <w:r>
        <w:rPr>
          <w:rFonts w:ascii="Times New Roman" w:hAnsi="Times New Roman" w:cs="Times New Roman"/>
          <w:b/>
          <w:bCs/>
          <w:sz w:val="20"/>
          <w:szCs w:val="20"/>
        </w:rPr>
        <w:t>n</w:t>
      </w:r>
    </w:p>
    <w:p w14:paraId="76E9A810" w14:textId="77777777" w:rsidR="001C0A00" w:rsidRDefault="001C0A00" w:rsidP="00A4471D">
      <w:pPr>
        <w:pStyle w:val="Header"/>
        <w:rPr>
          <w:rFonts w:ascii="Times New Roman" w:hAnsi="Times New Roman" w:cs="Times New Roman"/>
          <w:sz w:val="20"/>
          <w:szCs w:val="20"/>
        </w:rPr>
      </w:pPr>
      <w:r>
        <w:rPr>
          <w:rFonts w:ascii="Times New Roman" w:hAnsi="Times New Roman" w:cs="Times New Roman"/>
          <w:sz w:val="20"/>
          <w:szCs w:val="20"/>
        </w:rPr>
        <w:t>Brightwell Manor</w:t>
      </w:r>
    </w:p>
    <w:p w14:paraId="0DC4F037" w14:textId="77777777" w:rsidR="001C0A00" w:rsidRDefault="001C0A00" w:rsidP="00A4471D">
      <w:pPr>
        <w:pStyle w:val="Header"/>
        <w:rPr>
          <w:rFonts w:ascii="Times New Roman" w:hAnsi="Times New Roman" w:cs="Times New Roman"/>
          <w:sz w:val="20"/>
          <w:szCs w:val="20"/>
        </w:rPr>
      </w:pPr>
      <w:r>
        <w:rPr>
          <w:rFonts w:ascii="Times New Roman" w:hAnsi="Times New Roman" w:cs="Times New Roman"/>
          <w:sz w:val="20"/>
          <w:szCs w:val="20"/>
        </w:rPr>
        <w:t>Brightwell-Cum-Sotwell</w:t>
      </w:r>
    </w:p>
    <w:p w14:paraId="7AA327B5" w14:textId="4E07677E" w:rsidR="00A4471D" w:rsidRPr="00174E40" w:rsidRDefault="001C0A00" w:rsidP="00A4471D">
      <w:pPr>
        <w:pStyle w:val="Header"/>
        <w:rPr>
          <w:rFonts w:ascii="Times New Roman" w:hAnsi="Times New Roman" w:cs="Times New Roman"/>
          <w:b/>
          <w:bCs/>
          <w:noProof/>
          <w:color w:val="AEAAAA" w:themeColor="background2" w:themeShade="BF"/>
          <w:sz w:val="20"/>
          <w:szCs w:val="20"/>
        </w:rPr>
      </w:pPr>
      <w:r>
        <w:rPr>
          <w:rFonts w:ascii="Times New Roman" w:hAnsi="Times New Roman" w:cs="Times New Roman"/>
          <w:sz w:val="20"/>
          <w:szCs w:val="20"/>
        </w:rPr>
        <w:t>Wallingford OX10 0RT</w:t>
      </w:r>
    </w:p>
    <w:p w14:paraId="17E7A35E" w14:textId="77777777" w:rsidR="00A4471D" w:rsidRPr="00174E40" w:rsidRDefault="00A4471D" w:rsidP="00A4471D">
      <w:pPr>
        <w:spacing w:after="0"/>
        <w:jc w:val="right"/>
        <w:rPr>
          <w:rFonts w:ascii="Times New Roman" w:hAnsi="Times New Roman" w:cs="Times New Roman"/>
          <w:sz w:val="20"/>
          <w:szCs w:val="20"/>
        </w:rPr>
      </w:pPr>
    </w:p>
    <w:p w14:paraId="537B8554" w14:textId="77777777" w:rsidR="00A4471D" w:rsidRPr="00174E40" w:rsidRDefault="00A4471D" w:rsidP="00A4471D">
      <w:pPr>
        <w:spacing w:after="0"/>
        <w:jc w:val="right"/>
        <w:rPr>
          <w:rFonts w:ascii="Times New Roman" w:hAnsi="Times New Roman" w:cs="Times New Roman"/>
          <w:sz w:val="20"/>
          <w:szCs w:val="20"/>
        </w:rPr>
      </w:pPr>
    </w:p>
    <w:p w14:paraId="482482ED" w14:textId="3E8A6F3E" w:rsidR="00A4471D" w:rsidRPr="00174E40" w:rsidRDefault="001C0A00" w:rsidP="00A4471D">
      <w:pPr>
        <w:spacing w:after="0"/>
        <w:jc w:val="right"/>
        <w:rPr>
          <w:rFonts w:ascii="Times New Roman" w:hAnsi="Times New Roman" w:cs="Times New Roman"/>
          <w:sz w:val="20"/>
          <w:szCs w:val="20"/>
        </w:rPr>
      </w:pPr>
      <w:r>
        <w:rPr>
          <w:rFonts w:ascii="Times New Roman" w:hAnsi="Times New Roman" w:cs="Times New Roman"/>
          <w:sz w:val="20"/>
          <w:szCs w:val="20"/>
        </w:rPr>
        <w:t>20</w:t>
      </w:r>
      <w:r w:rsidRPr="00174E40">
        <w:rPr>
          <w:rFonts w:ascii="Times New Roman" w:hAnsi="Times New Roman" w:cs="Times New Roman"/>
          <w:sz w:val="20"/>
          <w:szCs w:val="20"/>
        </w:rPr>
        <w:t xml:space="preserve"> </w:t>
      </w:r>
      <w:r>
        <w:rPr>
          <w:rFonts w:ascii="Times New Roman" w:hAnsi="Times New Roman" w:cs="Times New Roman"/>
          <w:sz w:val="20"/>
          <w:szCs w:val="20"/>
        </w:rPr>
        <w:t xml:space="preserve">September </w:t>
      </w:r>
      <w:r w:rsidR="00A4471D" w:rsidRPr="00174E40">
        <w:rPr>
          <w:rFonts w:ascii="Times New Roman" w:hAnsi="Times New Roman" w:cs="Times New Roman"/>
          <w:sz w:val="20"/>
          <w:szCs w:val="20"/>
        </w:rPr>
        <w:t>2023</w:t>
      </w:r>
    </w:p>
    <w:p w14:paraId="087C7633" w14:textId="77777777" w:rsidR="00A4471D" w:rsidRPr="00174E40" w:rsidRDefault="00A4471D" w:rsidP="00A4471D">
      <w:pPr>
        <w:pStyle w:val="Header"/>
        <w:rPr>
          <w:rFonts w:ascii="Times New Roman" w:hAnsi="Times New Roman" w:cs="Times New Roman"/>
          <w:b/>
          <w:bCs/>
          <w:color w:val="AEAAAA" w:themeColor="background2" w:themeShade="BF"/>
          <w:sz w:val="20"/>
          <w:szCs w:val="20"/>
        </w:rPr>
      </w:pPr>
    </w:p>
    <w:p w14:paraId="6BD06E77" w14:textId="44BCF191" w:rsidR="00A4471D" w:rsidRPr="00174E40" w:rsidRDefault="00A4471D" w:rsidP="00A4471D">
      <w:pPr>
        <w:spacing w:after="0"/>
        <w:rPr>
          <w:rFonts w:ascii="Times New Roman" w:hAnsi="Times New Roman" w:cs="Times New Roman"/>
          <w:sz w:val="20"/>
          <w:szCs w:val="20"/>
        </w:rPr>
      </w:pPr>
    </w:p>
    <w:p w14:paraId="014ACDDB" w14:textId="1BCC101E" w:rsidR="00A4471D" w:rsidRPr="00174E40" w:rsidRDefault="00A4471D" w:rsidP="00A4471D">
      <w:pPr>
        <w:spacing w:after="0"/>
        <w:rPr>
          <w:rFonts w:ascii="Times New Roman" w:hAnsi="Times New Roman" w:cs="Times New Roman"/>
          <w:b/>
          <w:bCs/>
          <w:sz w:val="20"/>
          <w:szCs w:val="20"/>
        </w:rPr>
      </w:pPr>
      <w:r w:rsidRPr="00174E40">
        <w:rPr>
          <w:rFonts w:ascii="Times New Roman" w:hAnsi="Times New Roman" w:cs="Times New Roman"/>
          <w:b/>
          <w:bCs/>
          <w:sz w:val="20"/>
          <w:szCs w:val="20"/>
        </w:rPr>
        <w:t>Subject: Engagement Letter</w:t>
      </w:r>
    </w:p>
    <w:p w14:paraId="6E8B7D5C" w14:textId="77777777" w:rsidR="00A4471D" w:rsidRPr="00174E40" w:rsidRDefault="00A4471D" w:rsidP="00A4471D">
      <w:pPr>
        <w:spacing w:after="0"/>
        <w:rPr>
          <w:rFonts w:ascii="Times New Roman" w:hAnsi="Times New Roman" w:cs="Times New Roman"/>
          <w:sz w:val="20"/>
          <w:szCs w:val="20"/>
        </w:rPr>
      </w:pPr>
    </w:p>
    <w:p w14:paraId="77A67451" w14:textId="2A6F80E9" w:rsidR="00A4471D" w:rsidRPr="00174E40" w:rsidRDefault="00A4471D" w:rsidP="00A4471D">
      <w:pPr>
        <w:spacing w:after="0"/>
        <w:rPr>
          <w:rFonts w:ascii="Times New Roman" w:hAnsi="Times New Roman" w:cs="Times New Roman"/>
          <w:sz w:val="20"/>
          <w:szCs w:val="20"/>
        </w:rPr>
      </w:pPr>
      <w:r w:rsidRPr="00174E40">
        <w:rPr>
          <w:rFonts w:ascii="Times New Roman" w:hAnsi="Times New Roman" w:cs="Times New Roman"/>
          <w:sz w:val="20"/>
          <w:szCs w:val="20"/>
        </w:rPr>
        <w:t xml:space="preserve">Dear </w:t>
      </w:r>
      <w:r w:rsidR="001C0A00">
        <w:rPr>
          <w:rFonts w:ascii="Times New Roman" w:hAnsi="Times New Roman" w:cs="Times New Roman"/>
          <w:sz w:val="20"/>
          <w:szCs w:val="20"/>
        </w:rPr>
        <w:t>Boris,</w:t>
      </w:r>
    </w:p>
    <w:p w14:paraId="35B0E8DD" w14:textId="77777777" w:rsidR="00A4471D" w:rsidRPr="00174E40" w:rsidRDefault="00A4471D" w:rsidP="00A4471D">
      <w:pPr>
        <w:spacing w:after="0"/>
        <w:rPr>
          <w:rFonts w:ascii="Times New Roman" w:hAnsi="Times New Roman" w:cs="Times New Roman"/>
          <w:sz w:val="20"/>
          <w:szCs w:val="20"/>
        </w:rPr>
      </w:pPr>
    </w:p>
    <w:p w14:paraId="09C2F821" w14:textId="77777777" w:rsidR="00A671B0" w:rsidRPr="00174E40" w:rsidRDefault="00A671B0" w:rsidP="00A671B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Introduction</w:t>
      </w:r>
    </w:p>
    <w:p w14:paraId="3F704765" w14:textId="423147AF" w:rsidR="00A671B0" w:rsidRPr="00174E40" w:rsidRDefault="00A671B0" w:rsidP="00A671B0">
      <w:pPr>
        <w:pStyle w:val="ListParagraph"/>
        <w:spacing w:after="0"/>
        <w:ind w:left="360"/>
        <w:rPr>
          <w:rFonts w:ascii="Times New Roman" w:hAnsi="Times New Roman" w:cs="Times New Roman"/>
          <w:b/>
          <w:bCs/>
          <w:sz w:val="20"/>
          <w:szCs w:val="20"/>
        </w:rPr>
      </w:pPr>
      <w:r w:rsidRPr="00174E40">
        <w:rPr>
          <w:rFonts w:ascii="Times New Roman" w:hAnsi="Times New Roman" w:cs="Times New Roman"/>
          <w:spacing w:val="-2"/>
          <w:w w:val="110"/>
          <w:sz w:val="20"/>
          <w:szCs w:val="20"/>
        </w:rPr>
        <w:t>This</w:t>
      </w:r>
      <w:r w:rsidRPr="00174E40">
        <w:rPr>
          <w:rFonts w:ascii="Times New Roman" w:hAnsi="Times New Roman" w:cs="Times New Roman"/>
          <w:spacing w:val="-12"/>
          <w:w w:val="110"/>
          <w:sz w:val="20"/>
          <w:szCs w:val="20"/>
        </w:rPr>
        <w:t xml:space="preserve"> </w:t>
      </w:r>
      <w:r w:rsidR="00487B9B" w:rsidRPr="00174E40">
        <w:rPr>
          <w:rFonts w:ascii="Times New Roman" w:hAnsi="Times New Roman" w:cs="Times New Roman"/>
          <w:sz w:val="20"/>
          <w:szCs w:val="20"/>
        </w:rPr>
        <w:t xml:space="preserve">Engagement Letter (this “Letter” or this “Agreement”) is entered into </w:t>
      </w:r>
      <w:r w:rsidRPr="00174E40">
        <w:rPr>
          <w:rFonts w:ascii="Times New Roman" w:hAnsi="Times New Roman" w:cs="Times New Roman"/>
          <w:spacing w:val="-2"/>
          <w:w w:val="110"/>
          <w:sz w:val="20"/>
          <w:szCs w:val="20"/>
        </w:rPr>
        <w:t>between</w:t>
      </w:r>
      <w:r w:rsidRPr="00174E40">
        <w:rPr>
          <w:rFonts w:ascii="Times New Roman" w:eastAsia="Arial Unicode MS" w:hAnsi="Times New Roman" w:cs="Times New Roman"/>
          <w:sz w:val="20"/>
          <w:szCs w:val="20"/>
          <w:bdr w:val="nil"/>
        </w:rPr>
        <w:t xml:space="preserve"> </w:t>
      </w:r>
      <w:r w:rsidR="00487B9B" w:rsidRPr="00174E40">
        <w:rPr>
          <w:rFonts w:ascii="Times New Roman" w:hAnsi="Times New Roman" w:cs="Times New Roman"/>
          <w:spacing w:val="-2"/>
          <w:w w:val="110"/>
          <w:sz w:val="20"/>
          <w:szCs w:val="20"/>
        </w:rPr>
        <w:t xml:space="preserve">Merlyn Advisors Limited, </w:t>
      </w:r>
      <w:r w:rsidR="00D179F4" w:rsidRPr="00D179F4">
        <w:rPr>
          <w:rFonts w:ascii="Times New Roman" w:hAnsi="Times New Roman" w:cs="Times New Roman"/>
          <w:spacing w:val="-2"/>
          <w:w w:val="110"/>
          <w:sz w:val="20"/>
          <w:szCs w:val="20"/>
        </w:rPr>
        <w:t xml:space="preserve">a company registered in England under Company Registration Number 11433583, and whose registered office is at 49 Grosvenor Street, London W1K 3HP </w:t>
      </w:r>
      <w:r w:rsidRPr="00174E40">
        <w:rPr>
          <w:rFonts w:ascii="Times New Roman" w:hAnsi="Times New Roman" w:cs="Times New Roman"/>
          <w:w w:val="105"/>
          <w:sz w:val="20"/>
          <w:szCs w:val="20"/>
        </w:rPr>
        <w:t>(hereinafter referred to a</w:t>
      </w:r>
      <w:r w:rsidR="00487B9B" w:rsidRPr="00174E40">
        <w:rPr>
          <w:rFonts w:ascii="Times New Roman" w:hAnsi="Times New Roman" w:cs="Times New Roman"/>
          <w:w w:val="105"/>
          <w:sz w:val="20"/>
          <w:szCs w:val="20"/>
        </w:rPr>
        <w:t>s</w:t>
      </w:r>
      <w:r w:rsidRPr="00174E40">
        <w:rPr>
          <w:rFonts w:ascii="Times New Roman" w:hAnsi="Times New Roman" w:cs="Times New Roman"/>
          <w:w w:val="105"/>
          <w:sz w:val="20"/>
          <w:szCs w:val="20"/>
        </w:rPr>
        <w:t xml:space="preserve"> </w:t>
      </w:r>
      <w:r w:rsidR="00487B9B" w:rsidRPr="00174E40">
        <w:rPr>
          <w:rFonts w:ascii="Times New Roman" w:hAnsi="Times New Roman" w:cs="Times New Roman"/>
          <w:w w:val="105"/>
          <w:sz w:val="20"/>
          <w:szCs w:val="20"/>
        </w:rPr>
        <w:t>“Merlyn” or the “Client”</w:t>
      </w:r>
      <w:r w:rsidRPr="00174E40">
        <w:rPr>
          <w:rFonts w:ascii="Times New Roman" w:hAnsi="Times New Roman" w:cs="Times New Roman"/>
          <w:w w:val="105"/>
          <w:sz w:val="20"/>
          <w:szCs w:val="20"/>
        </w:rPr>
        <w:t xml:space="preserve">) </w:t>
      </w:r>
      <w:r w:rsidR="00487B9B" w:rsidRPr="00174E40">
        <w:rPr>
          <w:rFonts w:ascii="Times New Roman" w:hAnsi="Times New Roman" w:cs="Times New Roman"/>
          <w:w w:val="105"/>
          <w:sz w:val="20"/>
          <w:szCs w:val="20"/>
        </w:rPr>
        <w:t xml:space="preserve">and </w:t>
      </w:r>
      <w:r w:rsidR="001C0A00">
        <w:rPr>
          <w:rFonts w:ascii="Times New Roman" w:hAnsi="Times New Roman" w:cs="Times New Roman"/>
          <w:w w:val="105"/>
          <w:sz w:val="20"/>
          <w:szCs w:val="20"/>
        </w:rPr>
        <w:t xml:space="preserve">Alexander </w:t>
      </w:r>
      <w:r w:rsidR="002E3F09">
        <w:rPr>
          <w:rFonts w:ascii="Times New Roman" w:hAnsi="Times New Roman" w:cs="Times New Roman"/>
          <w:w w:val="105"/>
          <w:sz w:val="20"/>
          <w:szCs w:val="20"/>
        </w:rPr>
        <w:t xml:space="preserve">Boris </w:t>
      </w:r>
      <w:r w:rsidR="001C0A00">
        <w:rPr>
          <w:rFonts w:ascii="Times New Roman" w:hAnsi="Times New Roman" w:cs="Times New Roman"/>
          <w:w w:val="105"/>
          <w:sz w:val="20"/>
          <w:szCs w:val="20"/>
        </w:rPr>
        <w:t xml:space="preserve">de Pfeffel </w:t>
      </w:r>
      <w:r w:rsidR="002E3F09">
        <w:rPr>
          <w:rFonts w:ascii="Times New Roman" w:hAnsi="Times New Roman" w:cs="Times New Roman"/>
          <w:w w:val="105"/>
          <w:sz w:val="20"/>
          <w:szCs w:val="20"/>
        </w:rPr>
        <w:t>Johnson</w:t>
      </w:r>
      <w:r w:rsidR="00487B9B" w:rsidRPr="00174E40">
        <w:rPr>
          <w:rFonts w:ascii="Times New Roman" w:hAnsi="Times New Roman" w:cs="Times New Roman"/>
          <w:w w:val="105"/>
          <w:sz w:val="20"/>
          <w:szCs w:val="20"/>
        </w:rPr>
        <w:t xml:space="preserve">, </w:t>
      </w:r>
      <w:r w:rsidR="00487B9B" w:rsidRPr="00174E40">
        <w:rPr>
          <w:rFonts w:ascii="Times New Roman" w:hAnsi="Times New Roman" w:cs="Times New Roman"/>
          <w:sz w:val="20"/>
          <w:szCs w:val="20"/>
        </w:rPr>
        <w:t xml:space="preserve">born on </w:t>
      </w:r>
      <w:r w:rsidR="001C0A00">
        <w:rPr>
          <w:rFonts w:ascii="Times New Roman" w:hAnsi="Times New Roman" w:cs="Times New Roman"/>
          <w:sz w:val="20"/>
          <w:szCs w:val="20"/>
        </w:rPr>
        <w:t>19 June</w:t>
      </w:r>
      <w:r w:rsidR="001C0A00" w:rsidRPr="00174E40">
        <w:rPr>
          <w:rFonts w:ascii="Times New Roman" w:hAnsi="Times New Roman" w:cs="Times New Roman"/>
          <w:sz w:val="20"/>
          <w:szCs w:val="20"/>
        </w:rPr>
        <w:t xml:space="preserve"> </w:t>
      </w:r>
      <w:r w:rsidR="001C0A00">
        <w:rPr>
          <w:rFonts w:ascii="Times New Roman" w:hAnsi="Times New Roman" w:cs="Times New Roman"/>
          <w:sz w:val="20"/>
          <w:szCs w:val="20"/>
        </w:rPr>
        <w:t>1964</w:t>
      </w:r>
      <w:r w:rsidR="00487B9B" w:rsidRPr="00174E40">
        <w:rPr>
          <w:rFonts w:ascii="Times New Roman" w:hAnsi="Times New Roman" w:cs="Times New Roman"/>
          <w:sz w:val="20"/>
          <w:szCs w:val="20"/>
        </w:rPr>
        <w:t xml:space="preserve"> in </w:t>
      </w:r>
      <w:r w:rsidR="001C0A00">
        <w:rPr>
          <w:rFonts w:ascii="Times New Roman" w:hAnsi="Times New Roman" w:cs="Times New Roman"/>
          <w:sz w:val="20"/>
          <w:szCs w:val="20"/>
        </w:rPr>
        <w:t xml:space="preserve">New York City </w:t>
      </w:r>
      <w:r w:rsidRPr="00174E40">
        <w:rPr>
          <w:rFonts w:ascii="Times New Roman" w:hAnsi="Times New Roman" w:cs="Times New Roman"/>
          <w:w w:val="105"/>
          <w:sz w:val="20"/>
          <w:szCs w:val="20"/>
        </w:rPr>
        <w:t>(hereinafter referred to</w:t>
      </w:r>
      <w:r w:rsidRPr="00174E40">
        <w:rPr>
          <w:rFonts w:ascii="Times New Roman" w:hAnsi="Times New Roman" w:cs="Times New Roman"/>
          <w:spacing w:val="-13"/>
          <w:w w:val="105"/>
          <w:sz w:val="20"/>
          <w:szCs w:val="20"/>
        </w:rPr>
        <w:t xml:space="preserve"> </w:t>
      </w:r>
      <w:r w:rsidRPr="00174E40">
        <w:rPr>
          <w:rFonts w:ascii="Times New Roman" w:hAnsi="Times New Roman" w:cs="Times New Roman"/>
          <w:w w:val="105"/>
          <w:sz w:val="20"/>
          <w:szCs w:val="20"/>
        </w:rPr>
        <w:t>as</w:t>
      </w:r>
      <w:r w:rsidRPr="00174E40">
        <w:rPr>
          <w:rFonts w:ascii="Times New Roman" w:hAnsi="Times New Roman" w:cs="Times New Roman"/>
          <w:spacing w:val="-13"/>
          <w:w w:val="105"/>
          <w:sz w:val="20"/>
          <w:szCs w:val="20"/>
        </w:rPr>
        <w:t xml:space="preserve"> </w:t>
      </w:r>
      <w:r w:rsidRPr="00174E40">
        <w:rPr>
          <w:rFonts w:ascii="Times New Roman" w:hAnsi="Times New Roman" w:cs="Times New Roman"/>
          <w:w w:val="105"/>
          <w:sz w:val="20"/>
          <w:szCs w:val="20"/>
        </w:rPr>
        <w:t>the</w:t>
      </w:r>
      <w:r w:rsidRPr="00174E40">
        <w:rPr>
          <w:rFonts w:ascii="Times New Roman" w:hAnsi="Times New Roman" w:cs="Times New Roman"/>
          <w:spacing w:val="-14"/>
          <w:w w:val="105"/>
          <w:sz w:val="20"/>
          <w:szCs w:val="20"/>
        </w:rPr>
        <w:t xml:space="preserve"> </w:t>
      </w:r>
      <w:r w:rsidRPr="00174E40">
        <w:rPr>
          <w:rFonts w:ascii="Times New Roman" w:hAnsi="Times New Roman" w:cs="Times New Roman"/>
          <w:w w:val="105"/>
          <w:sz w:val="20"/>
          <w:szCs w:val="20"/>
        </w:rPr>
        <w:t>"</w:t>
      </w:r>
      <w:r w:rsidR="00487B9B" w:rsidRPr="00174E40">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Each of the Client and the </w:t>
      </w:r>
      <w:r w:rsidR="00487B9B" w:rsidRPr="00174E40">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are referred to herein as a</w:t>
      </w:r>
      <w:r w:rsidRPr="00174E40">
        <w:rPr>
          <w:rFonts w:ascii="Times New Roman" w:hAnsi="Times New Roman" w:cs="Times New Roman"/>
          <w:spacing w:val="-2"/>
          <w:w w:val="105"/>
          <w:sz w:val="20"/>
          <w:szCs w:val="20"/>
        </w:rPr>
        <w:t xml:space="preserve"> </w:t>
      </w:r>
      <w:r w:rsidRPr="00174E40">
        <w:rPr>
          <w:rFonts w:ascii="Times New Roman" w:hAnsi="Times New Roman" w:cs="Times New Roman"/>
          <w:w w:val="105"/>
          <w:sz w:val="20"/>
          <w:szCs w:val="20"/>
        </w:rPr>
        <w:t>"Party", and together as the "Parties".</w:t>
      </w:r>
    </w:p>
    <w:p w14:paraId="6E6F5081" w14:textId="77777777" w:rsidR="00A671B0" w:rsidRPr="00174E40" w:rsidRDefault="00A671B0" w:rsidP="00A671B0">
      <w:pPr>
        <w:pStyle w:val="ListParagraph"/>
        <w:spacing w:after="0"/>
        <w:ind w:left="360"/>
        <w:rPr>
          <w:rFonts w:ascii="Times New Roman" w:hAnsi="Times New Roman" w:cs="Times New Roman"/>
          <w:b/>
          <w:bCs/>
          <w:sz w:val="20"/>
          <w:szCs w:val="20"/>
          <w:lang w:val="en-US"/>
        </w:rPr>
      </w:pPr>
    </w:p>
    <w:p w14:paraId="4AD3A6F7" w14:textId="77777777" w:rsidR="009C2281" w:rsidRPr="00174E40" w:rsidRDefault="00487B9B" w:rsidP="009C2281">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Engagement</w:t>
      </w:r>
    </w:p>
    <w:p w14:paraId="0CC7D913" w14:textId="2BEA4CB5" w:rsidR="00F50E5D" w:rsidRDefault="00F50E5D" w:rsidP="00F50E5D">
      <w:pPr>
        <w:pStyle w:val="ListParagraph"/>
        <w:spacing w:after="0"/>
        <w:ind w:left="360"/>
        <w:rPr>
          <w:rFonts w:ascii="Times New Roman" w:hAnsi="Times New Roman" w:cs="Times New Roman"/>
          <w:sz w:val="20"/>
          <w:szCs w:val="20"/>
        </w:rPr>
      </w:pPr>
      <w:r>
        <w:rPr>
          <w:rFonts w:ascii="Times New Roman" w:hAnsi="Times New Roman" w:cs="Times New Roman"/>
          <w:sz w:val="20"/>
          <w:szCs w:val="20"/>
        </w:rPr>
        <w:t xml:space="preserve">The Engaged Party </w:t>
      </w:r>
      <w:r w:rsidR="002E3F09">
        <w:rPr>
          <w:rFonts w:ascii="Times New Roman" w:hAnsi="Times New Roman" w:cs="Times New Roman"/>
          <w:sz w:val="20"/>
          <w:szCs w:val="20"/>
        </w:rPr>
        <w:t xml:space="preserve">over a long career </w:t>
      </w:r>
      <w:r>
        <w:rPr>
          <w:rFonts w:ascii="Times New Roman" w:hAnsi="Times New Roman" w:cs="Times New Roman"/>
          <w:sz w:val="20"/>
          <w:szCs w:val="20"/>
        </w:rPr>
        <w:t xml:space="preserve">has acquired a unique experience and knowledge of domestic UK government politics </w:t>
      </w:r>
      <w:r w:rsidR="00D179F4">
        <w:rPr>
          <w:rFonts w:ascii="Times New Roman" w:hAnsi="Times New Roman" w:cs="Times New Roman"/>
          <w:sz w:val="20"/>
          <w:szCs w:val="20"/>
        </w:rPr>
        <w:t>and</w:t>
      </w:r>
      <w:r>
        <w:rPr>
          <w:rFonts w:ascii="Times New Roman" w:hAnsi="Times New Roman" w:cs="Times New Roman"/>
          <w:sz w:val="20"/>
          <w:szCs w:val="20"/>
        </w:rPr>
        <w:t xml:space="preserve"> International Relations. The Client is the </w:t>
      </w:r>
      <w:r w:rsidR="00D179F4">
        <w:rPr>
          <w:rFonts w:ascii="Times New Roman" w:hAnsi="Times New Roman" w:cs="Times New Roman"/>
          <w:sz w:val="20"/>
          <w:szCs w:val="20"/>
        </w:rPr>
        <w:t>UK-based investment</w:t>
      </w:r>
      <w:r>
        <w:rPr>
          <w:rFonts w:ascii="Times New Roman" w:hAnsi="Times New Roman" w:cs="Times New Roman"/>
          <w:sz w:val="20"/>
          <w:szCs w:val="20"/>
        </w:rPr>
        <w:t xml:space="preserve"> manager of </w:t>
      </w:r>
      <w:r w:rsidR="00D179F4">
        <w:rPr>
          <w:rFonts w:ascii="Times New Roman" w:hAnsi="Times New Roman" w:cs="Times New Roman"/>
          <w:sz w:val="20"/>
          <w:szCs w:val="20"/>
        </w:rPr>
        <w:t>certain</w:t>
      </w:r>
      <w:r>
        <w:rPr>
          <w:rFonts w:ascii="Times New Roman" w:hAnsi="Times New Roman" w:cs="Times New Roman"/>
          <w:sz w:val="20"/>
          <w:szCs w:val="20"/>
        </w:rPr>
        <w:t xml:space="preserve"> Investment Funds </w:t>
      </w:r>
      <w:r w:rsidR="00D179F4">
        <w:rPr>
          <w:rFonts w:ascii="Times New Roman" w:hAnsi="Times New Roman" w:cs="Times New Roman"/>
          <w:sz w:val="20"/>
          <w:szCs w:val="20"/>
        </w:rPr>
        <w:t>and</w:t>
      </w:r>
      <w:r>
        <w:rPr>
          <w:rFonts w:ascii="Times New Roman" w:hAnsi="Times New Roman" w:cs="Times New Roman"/>
          <w:sz w:val="20"/>
          <w:szCs w:val="20"/>
        </w:rPr>
        <w:t xml:space="preserve"> interacts with a number of different domestic and international stakeholders which would benefit from the perspectives and the experiences of the Engaged Party.   </w:t>
      </w:r>
    </w:p>
    <w:p w14:paraId="3AFAC8A6" w14:textId="77777777" w:rsidR="00F50E5D" w:rsidRDefault="00F50E5D" w:rsidP="00F50E5D">
      <w:pPr>
        <w:pStyle w:val="ListParagraph"/>
        <w:spacing w:after="0"/>
        <w:ind w:left="360"/>
        <w:rPr>
          <w:rFonts w:ascii="Times New Roman" w:hAnsi="Times New Roman" w:cs="Times New Roman"/>
          <w:sz w:val="20"/>
          <w:szCs w:val="20"/>
        </w:rPr>
      </w:pPr>
    </w:p>
    <w:p w14:paraId="79FE5413" w14:textId="39D8AE5B" w:rsidR="00487B9B" w:rsidRPr="00F50E5D" w:rsidRDefault="00F50E5D" w:rsidP="00F50E5D">
      <w:pPr>
        <w:pStyle w:val="ListParagraph"/>
        <w:spacing w:after="0"/>
        <w:ind w:left="360"/>
        <w:rPr>
          <w:rFonts w:ascii="Times New Roman" w:hAnsi="Times New Roman" w:cs="Times New Roman"/>
          <w:sz w:val="20"/>
          <w:szCs w:val="20"/>
        </w:rPr>
      </w:pPr>
      <w:r>
        <w:rPr>
          <w:rFonts w:ascii="Times New Roman" w:hAnsi="Times New Roman" w:cs="Times New Roman"/>
          <w:sz w:val="20"/>
          <w:szCs w:val="20"/>
        </w:rPr>
        <w:t xml:space="preserve">The Client wishes to </w:t>
      </w:r>
      <w:r w:rsidR="00337240" w:rsidRPr="00F50E5D">
        <w:rPr>
          <w:rFonts w:ascii="Times New Roman" w:hAnsi="Times New Roman" w:cs="Times New Roman"/>
          <w:sz w:val="20"/>
          <w:szCs w:val="20"/>
        </w:rPr>
        <w:t>engage the Services of the Engaged Party as set out in clause 3</w:t>
      </w:r>
      <w:r w:rsidR="00D179F4">
        <w:rPr>
          <w:rFonts w:ascii="Times New Roman" w:hAnsi="Times New Roman" w:cs="Times New Roman"/>
          <w:sz w:val="20"/>
          <w:szCs w:val="20"/>
        </w:rPr>
        <w:t>.</w:t>
      </w:r>
      <w:r>
        <w:rPr>
          <w:rFonts w:ascii="Times New Roman" w:hAnsi="Times New Roman" w:cs="Times New Roman"/>
          <w:sz w:val="20"/>
          <w:szCs w:val="20"/>
        </w:rPr>
        <w:t xml:space="preserve"> The </w:t>
      </w:r>
      <w:r w:rsidR="009C2281" w:rsidRPr="00F50E5D">
        <w:rPr>
          <w:rFonts w:ascii="Times New Roman" w:hAnsi="Times New Roman" w:cs="Times New Roman"/>
          <w:sz w:val="20"/>
          <w:szCs w:val="20"/>
        </w:rPr>
        <w:t>Engaged Party hereby accepts its engagement by the Client</w:t>
      </w:r>
      <w:r w:rsidR="00D179F4">
        <w:rPr>
          <w:rFonts w:ascii="Times New Roman" w:hAnsi="Times New Roman" w:cs="Times New Roman"/>
          <w:sz w:val="20"/>
          <w:szCs w:val="20"/>
        </w:rPr>
        <w:t xml:space="preserve"> accordingly.</w:t>
      </w:r>
    </w:p>
    <w:p w14:paraId="7DB2EA06" w14:textId="77777777" w:rsidR="00337240" w:rsidRPr="00174E40" w:rsidRDefault="00337240" w:rsidP="00337240">
      <w:pPr>
        <w:pStyle w:val="ListParagraph"/>
        <w:spacing w:after="0"/>
        <w:ind w:left="792"/>
        <w:rPr>
          <w:rFonts w:ascii="Times New Roman" w:hAnsi="Times New Roman" w:cs="Times New Roman"/>
          <w:sz w:val="20"/>
          <w:szCs w:val="20"/>
        </w:rPr>
      </w:pPr>
    </w:p>
    <w:p w14:paraId="1D8F5BC5" w14:textId="1B30F4B6" w:rsidR="00337240" w:rsidRPr="00174E40" w:rsidRDefault="00337240"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Services</w:t>
      </w:r>
    </w:p>
    <w:p w14:paraId="4D81FE89" w14:textId="18FCF184" w:rsidR="00F50E5D" w:rsidRDefault="00337240" w:rsidP="00571FDF">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Engaged Party </w:t>
      </w:r>
      <w:r w:rsidR="00F50E5D">
        <w:rPr>
          <w:rFonts w:ascii="Times New Roman" w:hAnsi="Times New Roman" w:cs="Times New Roman"/>
          <w:sz w:val="20"/>
          <w:szCs w:val="20"/>
        </w:rPr>
        <w:t xml:space="preserve">and the Client agree that the Engaged Party will </w:t>
      </w:r>
      <w:r w:rsidR="00206858">
        <w:rPr>
          <w:rFonts w:ascii="Times New Roman" w:hAnsi="Times New Roman" w:cs="Times New Roman"/>
          <w:sz w:val="20"/>
          <w:szCs w:val="20"/>
        </w:rPr>
        <w:t xml:space="preserve">actively </w:t>
      </w:r>
      <w:r w:rsidR="0086779D" w:rsidRPr="00174E40">
        <w:rPr>
          <w:rFonts w:ascii="Times New Roman" w:hAnsi="Times New Roman" w:cs="Times New Roman"/>
          <w:sz w:val="20"/>
          <w:szCs w:val="20"/>
        </w:rPr>
        <w:t xml:space="preserve">participate in up to </w:t>
      </w:r>
      <w:r w:rsidR="002E3F09">
        <w:rPr>
          <w:rFonts w:ascii="Times New Roman" w:hAnsi="Times New Roman" w:cs="Times New Roman"/>
          <w:sz w:val="20"/>
          <w:szCs w:val="20"/>
        </w:rPr>
        <w:t>8</w:t>
      </w:r>
      <w:r w:rsidR="0086779D" w:rsidRPr="00174E40">
        <w:rPr>
          <w:rFonts w:ascii="Times New Roman" w:hAnsi="Times New Roman" w:cs="Times New Roman"/>
          <w:sz w:val="20"/>
          <w:szCs w:val="20"/>
        </w:rPr>
        <w:t xml:space="preserve"> </w:t>
      </w:r>
      <w:r w:rsidR="00DB4E93">
        <w:rPr>
          <w:rFonts w:ascii="Times New Roman" w:hAnsi="Times New Roman" w:cs="Times New Roman"/>
          <w:sz w:val="20"/>
          <w:szCs w:val="20"/>
        </w:rPr>
        <w:t xml:space="preserve">private </w:t>
      </w:r>
      <w:r w:rsidR="0086779D" w:rsidRPr="00174E40">
        <w:rPr>
          <w:rFonts w:ascii="Times New Roman" w:hAnsi="Times New Roman" w:cs="Times New Roman"/>
          <w:sz w:val="20"/>
          <w:szCs w:val="20"/>
        </w:rPr>
        <w:t>events, meetings, or other activities (together referred to as a “</w:t>
      </w:r>
      <w:r w:rsidR="0066020A">
        <w:rPr>
          <w:rFonts w:ascii="Times New Roman" w:hAnsi="Times New Roman" w:cs="Times New Roman"/>
          <w:sz w:val="20"/>
          <w:szCs w:val="20"/>
        </w:rPr>
        <w:t>Meeting</w:t>
      </w:r>
      <w:r w:rsidR="0086779D" w:rsidRPr="00174E40">
        <w:rPr>
          <w:rFonts w:ascii="Times New Roman" w:hAnsi="Times New Roman" w:cs="Times New Roman"/>
          <w:sz w:val="20"/>
          <w:szCs w:val="20"/>
        </w:rPr>
        <w:t xml:space="preserve">”) per year </w:t>
      </w:r>
      <w:r w:rsidR="00F50E5D">
        <w:rPr>
          <w:rFonts w:ascii="Times New Roman" w:hAnsi="Times New Roman" w:cs="Times New Roman"/>
          <w:sz w:val="20"/>
          <w:szCs w:val="20"/>
        </w:rPr>
        <w:t xml:space="preserve">which are organised </w:t>
      </w:r>
      <w:r w:rsidR="0086779D" w:rsidRPr="00174E40">
        <w:rPr>
          <w:rFonts w:ascii="Times New Roman" w:hAnsi="Times New Roman" w:cs="Times New Roman"/>
          <w:sz w:val="20"/>
          <w:szCs w:val="20"/>
        </w:rPr>
        <w:t>by the Client</w:t>
      </w:r>
      <w:r w:rsidR="00571FDF" w:rsidRPr="00174E40">
        <w:rPr>
          <w:rFonts w:ascii="Times New Roman" w:hAnsi="Times New Roman" w:cs="Times New Roman"/>
          <w:sz w:val="20"/>
          <w:szCs w:val="20"/>
        </w:rPr>
        <w:t>.</w:t>
      </w:r>
      <w:r w:rsidR="0086779D" w:rsidRPr="00174E40">
        <w:rPr>
          <w:rFonts w:ascii="Times New Roman" w:hAnsi="Times New Roman" w:cs="Times New Roman"/>
          <w:sz w:val="20"/>
          <w:szCs w:val="20"/>
        </w:rPr>
        <w:t xml:space="preserve"> </w:t>
      </w:r>
      <w:r w:rsidR="00DB4E93">
        <w:rPr>
          <w:rFonts w:ascii="Times New Roman" w:hAnsi="Times New Roman" w:cs="Times New Roman"/>
          <w:sz w:val="20"/>
          <w:szCs w:val="20"/>
        </w:rPr>
        <w:t xml:space="preserve">For the avoidance of doubt, A Meeting would not include any public speaking events. </w:t>
      </w:r>
    </w:p>
    <w:p w14:paraId="3BFB4DCF" w14:textId="78414120" w:rsidR="00206858" w:rsidRDefault="00571FDF" w:rsidP="00571FDF">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shall </w:t>
      </w:r>
      <w:r w:rsidR="00206858">
        <w:rPr>
          <w:rFonts w:ascii="Times New Roman" w:hAnsi="Times New Roman" w:cs="Times New Roman"/>
          <w:sz w:val="20"/>
          <w:szCs w:val="20"/>
        </w:rPr>
        <w:t xml:space="preserve">inform </w:t>
      </w:r>
      <w:r w:rsidR="00D179F4" w:rsidRPr="00174E40">
        <w:rPr>
          <w:rFonts w:ascii="Times New Roman" w:hAnsi="Times New Roman" w:cs="Times New Roman"/>
          <w:sz w:val="20"/>
          <w:szCs w:val="20"/>
        </w:rPr>
        <w:t xml:space="preserve">the Engaged Party </w:t>
      </w:r>
      <w:r w:rsidR="00D179F4">
        <w:rPr>
          <w:rFonts w:ascii="Times New Roman" w:hAnsi="Times New Roman" w:cs="Times New Roman"/>
          <w:sz w:val="20"/>
          <w:szCs w:val="20"/>
        </w:rPr>
        <w:t xml:space="preserve">of </w:t>
      </w:r>
      <w:r w:rsidR="00206858">
        <w:rPr>
          <w:rFonts w:ascii="Times New Roman" w:hAnsi="Times New Roman" w:cs="Times New Roman"/>
          <w:sz w:val="20"/>
          <w:szCs w:val="20"/>
        </w:rPr>
        <w:t xml:space="preserve">an upcoming </w:t>
      </w:r>
      <w:r w:rsidR="0066020A">
        <w:rPr>
          <w:rFonts w:ascii="Times New Roman" w:hAnsi="Times New Roman" w:cs="Times New Roman"/>
          <w:sz w:val="20"/>
          <w:szCs w:val="20"/>
        </w:rPr>
        <w:t>Meeting</w:t>
      </w:r>
      <w:r w:rsidR="00D179F4">
        <w:rPr>
          <w:rFonts w:ascii="Times New Roman" w:hAnsi="Times New Roman" w:cs="Times New Roman"/>
          <w:sz w:val="20"/>
          <w:szCs w:val="20"/>
        </w:rPr>
        <w:t xml:space="preserve"> </w:t>
      </w:r>
      <w:r w:rsidR="0086779D" w:rsidRPr="00174E40">
        <w:rPr>
          <w:rFonts w:ascii="Times New Roman" w:hAnsi="Times New Roman" w:cs="Times New Roman"/>
          <w:sz w:val="20"/>
          <w:szCs w:val="20"/>
        </w:rPr>
        <w:t xml:space="preserve">at least </w:t>
      </w:r>
      <w:r w:rsidR="00F50E5D">
        <w:rPr>
          <w:rFonts w:ascii="Times New Roman" w:hAnsi="Times New Roman" w:cs="Times New Roman"/>
          <w:sz w:val="20"/>
          <w:szCs w:val="20"/>
        </w:rPr>
        <w:t>14</w:t>
      </w:r>
      <w:r w:rsidR="0086779D" w:rsidRPr="00174E40">
        <w:rPr>
          <w:rFonts w:ascii="Times New Roman" w:hAnsi="Times New Roman" w:cs="Times New Roman"/>
          <w:sz w:val="20"/>
          <w:szCs w:val="20"/>
        </w:rPr>
        <w:t xml:space="preserve"> days prior to such </w:t>
      </w:r>
      <w:r w:rsidR="0066020A">
        <w:rPr>
          <w:rFonts w:ascii="Times New Roman" w:hAnsi="Times New Roman" w:cs="Times New Roman"/>
          <w:sz w:val="20"/>
          <w:szCs w:val="20"/>
        </w:rPr>
        <w:t>Meeting</w:t>
      </w:r>
      <w:r w:rsidR="00F50E5D">
        <w:rPr>
          <w:rFonts w:ascii="Times New Roman" w:hAnsi="Times New Roman" w:cs="Times New Roman"/>
          <w:sz w:val="20"/>
          <w:szCs w:val="20"/>
        </w:rPr>
        <w:t xml:space="preserve">, providing the </w:t>
      </w:r>
      <w:r w:rsidR="00206858">
        <w:rPr>
          <w:rFonts w:ascii="Times New Roman" w:hAnsi="Times New Roman" w:cs="Times New Roman"/>
          <w:sz w:val="20"/>
          <w:szCs w:val="20"/>
        </w:rPr>
        <w:t xml:space="preserve">Engaged Party with a reasonable level of detail regarding the envisaged date, location, subject of discussion and </w:t>
      </w:r>
      <w:r w:rsidR="00D179F4">
        <w:rPr>
          <w:rFonts w:ascii="Times New Roman" w:hAnsi="Times New Roman" w:cs="Times New Roman"/>
          <w:sz w:val="20"/>
          <w:szCs w:val="20"/>
        </w:rPr>
        <w:t>participants</w:t>
      </w:r>
      <w:r w:rsidR="00206858">
        <w:rPr>
          <w:rFonts w:ascii="Times New Roman" w:hAnsi="Times New Roman" w:cs="Times New Roman"/>
          <w:sz w:val="20"/>
          <w:szCs w:val="20"/>
        </w:rPr>
        <w:t xml:space="preserve">. </w:t>
      </w:r>
    </w:p>
    <w:p w14:paraId="2699976D" w14:textId="3C1E622C" w:rsidR="00D179F4" w:rsidRDefault="00206858" w:rsidP="00D179F4">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 xml:space="preserve">The Engaged Party has full discretion to decide </w:t>
      </w:r>
      <w:r w:rsidR="00D179F4">
        <w:rPr>
          <w:rFonts w:ascii="Times New Roman" w:hAnsi="Times New Roman" w:cs="Times New Roman"/>
          <w:sz w:val="20"/>
          <w:szCs w:val="20"/>
        </w:rPr>
        <w:t>whether</w:t>
      </w:r>
      <w:r>
        <w:rPr>
          <w:rFonts w:ascii="Times New Roman" w:hAnsi="Times New Roman" w:cs="Times New Roman"/>
          <w:sz w:val="20"/>
          <w:szCs w:val="20"/>
        </w:rPr>
        <w:t xml:space="preserve"> to participate in the </w:t>
      </w:r>
      <w:r w:rsidR="0066020A">
        <w:rPr>
          <w:rFonts w:ascii="Times New Roman" w:hAnsi="Times New Roman" w:cs="Times New Roman"/>
          <w:sz w:val="20"/>
          <w:szCs w:val="20"/>
        </w:rPr>
        <w:t>Meeting</w:t>
      </w:r>
      <w:r>
        <w:rPr>
          <w:rFonts w:ascii="Times New Roman" w:hAnsi="Times New Roman" w:cs="Times New Roman"/>
          <w:sz w:val="20"/>
          <w:szCs w:val="20"/>
        </w:rPr>
        <w:t xml:space="preserve"> and will inform the Client thereof.</w:t>
      </w:r>
    </w:p>
    <w:p w14:paraId="3C0319EC" w14:textId="1199AD76" w:rsidR="009C2281" w:rsidRPr="00D179F4" w:rsidRDefault="00D179F4" w:rsidP="00D179F4">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Whe</w:t>
      </w:r>
      <w:r w:rsidR="002E3F09">
        <w:rPr>
          <w:rFonts w:ascii="Times New Roman" w:hAnsi="Times New Roman" w:cs="Times New Roman"/>
          <w:sz w:val="20"/>
          <w:szCs w:val="20"/>
        </w:rPr>
        <w:t>n</w:t>
      </w:r>
      <w:r>
        <w:rPr>
          <w:rFonts w:ascii="Times New Roman" w:hAnsi="Times New Roman" w:cs="Times New Roman"/>
          <w:sz w:val="20"/>
          <w:szCs w:val="20"/>
        </w:rPr>
        <w:t xml:space="preserve"> </w:t>
      </w:r>
      <w:r w:rsidR="00206858" w:rsidRPr="00D179F4">
        <w:rPr>
          <w:rFonts w:ascii="Times New Roman" w:hAnsi="Times New Roman" w:cs="Times New Roman"/>
          <w:sz w:val="20"/>
          <w:szCs w:val="20"/>
        </w:rPr>
        <w:t>the</w:t>
      </w:r>
      <w:r w:rsidR="009C2281" w:rsidRPr="00D179F4">
        <w:rPr>
          <w:rFonts w:ascii="Times New Roman" w:hAnsi="Times New Roman" w:cs="Times New Roman"/>
          <w:sz w:val="20"/>
          <w:szCs w:val="20"/>
        </w:rPr>
        <w:t xml:space="preserve"> Engaged Party </w:t>
      </w:r>
      <w:r w:rsidR="00206858" w:rsidRPr="00D179F4">
        <w:rPr>
          <w:rFonts w:ascii="Times New Roman" w:hAnsi="Times New Roman" w:cs="Times New Roman"/>
          <w:sz w:val="20"/>
          <w:szCs w:val="20"/>
        </w:rPr>
        <w:t xml:space="preserve">participates in </w:t>
      </w:r>
      <w:r>
        <w:rPr>
          <w:rFonts w:ascii="Times New Roman" w:hAnsi="Times New Roman" w:cs="Times New Roman"/>
          <w:sz w:val="20"/>
          <w:szCs w:val="20"/>
        </w:rPr>
        <w:t>a</w:t>
      </w:r>
      <w:r w:rsidR="00206858" w:rsidRPr="00D179F4">
        <w:rPr>
          <w:rFonts w:ascii="Times New Roman" w:hAnsi="Times New Roman" w:cs="Times New Roman"/>
          <w:sz w:val="20"/>
          <w:szCs w:val="20"/>
        </w:rPr>
        <w:t xml:space="preserve"> </w:t>
      </w:r>
      <w:r w:rsidR="0066020A">
        <w:rPr>
          <w:rFonts w:ascii="Times New Roman" w:hAnsi="Times New Roman" w:cs="Times New Roman"/>
          <w:sz w:val="20"/>
          <w:szCs w:val="20"/>
        </w:rPr>
        <w:t>Meeting</w:t>
      </w:r>
      <w:r w:rsidR="00206858" w:rsidRPr="00D179F4">
        <w:rPr>
          <w:rFonts w:ascii="Times New Roman" w:hAnsi="Times New Roman" w:cs="Times New Roman"/>
          <w:sz w:val="20"/>
          <w:szCs w:val="20"/>
        </w:rPr>
        <w:t xml:space="preserve">, the Engaged Party </w:t>
      </w:r>
      <w:r w:rsidR="009C2281" w:rsidRPr="00D179F4">
        <w:rPr>
          <w:rFonts w:ascii="Times New Roman" w:hAnsi="Times New Roman" w:cs="Times New Roman"/>
          <w:sz w:val="20"/>
          <w:szCs w:val="20"/>
        </w:rPr>
        <w:t xml:space="preserve">will perform the Services </w:t>
      </w:r>
      <w:r w:rsidR="002024C8" w:rsidRPr="00D179F4">
        <w:rPr>
          <w:rFonts w:ascii="Times New Roman" w:hAnsi="Times New Roman" w:cs="Times New Roman"/>
          <w:sz w:val="20"/>
          <w:szCs w:val="20"/>
        </w:rPr>
        <w:t xml:space="preserve">in line with the terms of this </w:t>
      </w:r>
      <w:r>
        <w:rPr>
          <w:rFonts w:ascii="Times New Roman" w:hAnsi="Times New Roman" w:cs="Times New Roman"/>
          <w:sz w:val="20"/>
          <w:szCs w:val="20"/>
        </w:rPr>
        <w:t>A</w:t>
      </w:r>
      <w:r w:rsidR="002024C8" w:rsidRPr="00D179F4">
        <w:rPr>
          <w:rFonts w:ascii="Times New Roman" w:hAnsi="Times New Roman" w:cs="Times New Roman"/>
          <w:sz w:val="20"/>
          <w:szCs w:val="20"/>
        </w:rPr>
        <w:t xml:space="preserve">greement. </w:t>
      </w:r>
    </w:p>
    <w:p w14:paraId="12309F34" w14:textId="77777777" w:rsidR="002024C8" w:rsidRPr="002024C8" w:rsidRDefault="002024C8" w:rsidP="002024C8">
      <w:pPr>
        <w:pStyle w:val="ListParagraph"/>
        <w:spacing w:after="0"/>
        <w:ind w:left="360"/>
        <w:rPr>
          <w:rFonts w:ascii="Times New Roman" w:hAnsi="Times New Roman" w:cs="Times New Roman"/>
          <w:b/>
          <w:bCs/>
          <w:sz w:val="20"/>
          <w:szCs w:val="20"/>
        </w:rPr>
      </w:pPr>
    </w:p>
    <w:p w14:paraId="17AAB4D8" w14:textId="0FBC0B1D" w:rsidR="000769E3" w:rsidRPr="00174E40" w:rsidRDefault="000769E3" w:rsidP="000769E3">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Fees and Expenses</w:t>
      </w:r>
    </w:p>
    <w:p w14:paraId="252DBAA7" w14:textId="7A6C50D9" w:rsidR="0086779D" w:rsidRDefault="0086779D"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w:t>
      </w:r>
      <w:r w:rsidR="00C14544" w:rsidRPr="00174E40">
        <w:rPr>
          <w:rFonts w:ascii="Times New Roman" w:hAnsi="Times New Roman" w:cs="Times New Roman"/>
          <w:sz w:val="20"/>
          <w:szCs w:val="20"/>
        </w:rPr>
        <w:t>shall</w:t>
      </w:r>
      <w:r w:rsidR="005C3FA1" w:rsidRPr="00174E40">
        <w:rPr>
          <w:rFonts w:ascii="Times New Roman" w:hAnsi="Times New Roman" w:cs="Times New Roman"/>
          <w:sz w:val="20"/>
          <w:szCs w:val="20"/>
        </w:rPr>
        <w:t xml:space="preserve"> </w:t>
      </w:r>
      <w:r w:rsidRPr="00174E40">
        <w:rPr>
          <w:rFonts w:ascii="Times New Roman" w:hAnsi="Times New Roman" w:cs="Times New Roman"/>
          <w:sz w:val="20"/>
          <w:szCs w:val="20"/>
        </w:rPr>
        <w:t xml:space="preserve">pay the Engaged Party a non­refundable payment of </w:t>
      </w:r>
      <w:r w:rsidR="0066020A" w:rsidRPr="00174E40">
        <w:rPr>
          <w:rFonts w:ascii="Times New Roman" w:hAnsi="Times New Roman" w:cs="Times New Roman"/>
          <w:sz w:val="20"/>
          <w:szCs w:val="20"/>
        </w:rPr>
        <w:t>GBP</w:t>
      </w:r>
      <w:r w:rsidR="001C0A00">
        <w:rPr>
          <w:rFonts w:ascii="Times New Roman" w:hAnsi="Times New Roman" w:cs="Times New Roman"/>
          <w:sz w:val="20"/>
          <w:szCs w:val="20"/>
        </w:rPr>
        <w:t xml:space="preserve"> </w:t>
      </w:r>
      <w:r w:rsidR="0066020A">
        <w:rPr>
          <w:rFonts w:ascii="Times New Roman" w:hAnsi="Times New Roman" w:cs="Times New Roman"/>
          <w:sz w:val="20"/>
          <w:szCs w:val="20"/>
        </w:rPr>
        <w:t>200</w:t>
      </w:r>
      <w:r w:rsidRPr="00174E40">
        <w:rPr>
          <w:rFonts w:ascii="Times New Roman" w:hAnsi="Times New Roman" w:cs="Times New Roman"/>
          <w:sz w:val="20"/>
          <w:szCs w:val="20"/>
        </w:rPr>
        <w:t>,</w:t>
      </w:r>
      <w:r w:rsidR="002E3F09">
        <w:rPr>
          <w:rFonts w:ascii="Times New Roman" w:hAnsi="Times New Roman" w:cs="Times New Roman"/>
          <w:sz w:val="20"/>
          <w:szCs w:val="20"/>
        </w:rPr>
        <w:t>0</w:t>
      </w:r>
      <w:r w:rsidRPr="00174E40">
        <w:rPr>
          <w:rFonts w:ascii="Times New Roman" w:hAnsi="Times New Roman" w:cs="Times New Roman"/>
          <w:sz w:val="20"/>
          <w:szCs w:val="20"/>
        </w:rPr>
        <w:t>00 (the "Fee")</w:t>
      </w:r>
      <w:r w:rsidR="002024C8">
        <w:rPr>
          <w:rFonts w:ascii="Times New Roman" w:hAnsi="Times New Roman" w:cs="Times New Roman"/>
          <w:sz w:val="20"/>
          <w:szCs w:val="20"/>
        </w:rPr>
        <w:t xml:space="preserve"> </w:t>
      </w:r>
      <w:r w:rsidR="00571FDF" w:rsidRPr="00174E40">
        <w:rPr>
          <w:rFonts w:ascii="Times New Roman" w:hAnsi="Times New Roman" w:cs="Times New Roman"/>
          <w:sz w:val="20"/>
          <w:szCs w:val="20"/>
        </w:rPr>
        <w:t xml:space="preserve">for each </w:t>
      </w:r>
      <w:r w:rsidR="0066020A">
        <w:rPr>
          <w:rFonts w:ascii="Times New Roman" w:hAnsi="Times New Roman" w:cs="Times New Roman"/>
          <w:sz w:val="20"/>
          <w:szCs w:val="20"/>
        </w:rPr>
        <w:t>Meeting</w:t>
      </w:r>
      <w:r w:rsidR="002024C8">
        <w:rPr>
          <w:rFonts w:ascii="Times New Roman" w:hAnsi="Times New Roman" w:cs="Times New Roman"/>
          <w:sz w:val="20"/>
          <w:szCs w:val="20"/>
        </w:rPr>
        <w:t xml:space="preserve"> in which the Engaged Party participate</w:t>
      </w:r>
      <w:r w:rsidR="00D179F4">
        <w:rPr>
          <w:rFonts w:ascii="Times New Roman" w:hAnsi="Times New Roman" w:cs="Times New Roman"/>
          <w:sz w:val="20"/>
          <w:szCs w:val="20"/>
        </w:rPr>
        <w:t>s</w:t>
      </w:r>
      <w:r w:rsidR="00571FDF" w:rsidRPr="00174E40">
        <w:rPr>
          <w:rFonts w:ascii="Times New Roman" w:hAnsi="Times New Roman" w:cs="Times New Roman"/>
          <w:sz w:val="20"/>
          <w:szCs w:val="20"/>
        </w:rPr>
        <w:t>.</w:t>
      </w:r>
    </w:p>
    <w:p w14:paraId="295F4D35" w14:textId="3D2E4659" w:rsidR="002024C8" w:rsidRPr="00174E40" w:rsidRDefault="002024C8" w:rsidP="000769E3">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 xml:space="preserve">The Engaged Party will send an invoice to the Client following the completion of </w:t>
      </w:r>
      <w:r w:rsidR="0066020A">
        <w:rPr>
          <w:rFonts w:ascii="Times New Roman" w:hAnsi="Times New Roman" w:cs="Times New Roman"/>
          <w:sz w:val="20"/>
          <w:szCs w:val="20"/>
        </w:rPr>
        <w:t>a Meeting</w:t>
      </w:r>
      <w:r w:rsidR="00D179F4">
        <w:rPr>
          <w:rFonts w:ascii="Times New Roman" w:hAnsi="Times New Roman" w:cs="Times New Roman"/>
          <w:sz w:val="20"/>
          <w:szCs w:val="20"/>
        </w:rPr>
        <w:t>.</w:t>
      </w:r>
    </w:p>
    <w:p w14:paraId="0F33384B" w14:textId="6C5235D4" w:rsidR="000769E3" w:rsidRPr="00174E40" w:rsidRDefault="00571FDF"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w:t>
      </w:r>
      <w:r w:rsidR="002024C8">
        <w:rPr>
          <w:rFonts w:ascii="Times New Roman" w:hAnsi="Times New Roman" w:cs="Times New Roman"/>
          <w:sz w:val="20"/>
          <w:szCs w:val="20"/>
        </w:rPr>
        <w:t xml:space="preserve">will either make the necessary travel arrangement or alternatively </w:t>
      </w:r>
      <w:r w:rsidRPr="00174E40">
        <w:rPr>
          <w:rFonts w:ascii="Times New Roman" w:hAnsi="Times New Roman" w:cs="Times New Roman"/>
          <w:sz w:val="20"/>
          <w:szCs w:val="20"/>
        </w:rPr>
        <w:t xml:space="preserve">reimburse the Engaged Party for </w:t>
      </w:r>
      <w:r w:rsidR="00FC1A49">
        <w:rPr>
          <w:rFonts w:ascii="Times New Roman" w:hAnsi="Times New Roman" w:cs="Times New Roman"/>
          <w:sz w:val="20"/>
          <w:szCs w:val="20"/>
        </w:rPr>
        <w:t xml:space="preserve"> business class airfare, hotel accommodation, ground transportation, meals and incidentals </w:t>
      </w:r>
      <w:r w:rsidRPr="00174E40">
        <w:rPr>
          <w:rFonts w:ascii="Times New Roman" w:hAnsi="Times New Roman" w:cs="Times New Roman"/>
          <w:sz w:val="20"/>
          <w:szCs w:val="20"/>
        </w:rPr>
        <w:t>approved in writing in advance by the Client incurred by the Engaged Party</w:t>
      </w:r>
      <w:r w:rsidR="00B9349F">
        <w:rPr>
          <w:rFonts w:ascii="Times New Roman" w:hAnsi="Times New Roman" w:cs="Times New Roman"/>
          <w:sz w:val="20"/>
          <w:szCs w:val="20"/>
        </w:rPr>
        <w:t xml:space="preserve"> and up to two staff </w:t>
      </w:r>
      <w:r w:rsidR="00B9349F">
        <w:rPr>
          <w:rFonts w:ascii="Times New Roman" w:hAnsi="Times New Roman" w:cs="Times New Roman"/>
          <w:sz w:val="20"/>
          <w:szCs w:val="20"/>
        </w:rPr>
        <w:lastRenderedPageBreak/>
        <w:t xml:space="preserve">members </w:t>
      </w:r>
      <w:r w:rsidRPr="00174E40">
        <w:rPr>
          <w:rFonts w:ascii="Times New Roman" w:hAnsi="Times New Roman" w:cs="Times New Roman"/>
          <w:sz w:val="20"/>
          <w:szCs w:val="20"/>
        </w:rPr>
        <w:t xml:space="preserve">in connection with its attendance of </w:t>
      </w:r>
      <w:r w:rsidR="0066020A">
        <w:rPr>
          <w:rFonts w:ascii="Times New Roman" w:hAnsi="Times New Roman" w:cs="Times New Roman"/>
          <w:sz w:val="20"/>
          <w:szCs w:val="20"/>
        </w:rPr>
        <w:t>Meeting</w:t>
      </w:r>
      <w:r w:rsidRPr="00174E40">
        <w:rPr>
          <w:rFonts w:ascii="Times New Roman" w:hAnsi="Times New Roman" w:cs="Times New Roman"/>
          <w:sz w:val="20"/>
          <w:szCs w:val="20"/>
        </w:rPr>
        <w:t>s hereunder, subject to the submission by Engaged Party of expense reports detailing the amounts to be reimbursed.</w:t>
      </w:r>
    </w:p>
    <w:p w14:paraId="5DD34E2C" w14:textId="5657C4F2" w:rsidR="00487B9B" w:rsidRPr="00174E40" w:rsidRDefault="00571FDF"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Payments s</w:t>
      </w:r>
      <w:r w:rsidR="00487B9B" w:rsidRPr="00174E40">
        <w:rPr>
          <w:rFonts w:ascii="Times New Roman" w:hAnsi="Times New Roman" w:cs="Times New Roman"/>
          <w:sz w:val="20"/>
          <w:szCs w:val="20"/>
        </w:rPr>
        <w:t xml:space="preserve">hall be </w:t>
      </w:r>
      <w:r w:rsidRPr="00174E40">
        <w:rPr>
          <w:rFonts w:ascii="Times New Roman" w:hAnsi="Times New Roman" w:cs="Times New Roman"/>
          <w:sz w:val="20"/>
          <w:szCs w:val="20"/>
        </w:rPr>
        <w:t>paid</w:t>
      </w:r>
      <w:r w:rsidR="00487B9B" w:rsidRPr="00174E40">
        <w:rPr>
          <w:rFonts w:ascii="Times New Roman" w:hAnsi="Times New Roman" w:cs="Times New Roman"/>
          <w:sz w:val="20"/>
          <w:szCs w:val="20"/>
        </w:rPr>
        <w:t xml:space="preserve"> within ten (</w:t>
      </w:r>
      <w:r w:rsidR="002024C8">
        <w:rPr>
          <w:rFonts w:ascii="Times New Roman" w:hAnsi="Times New Roman" w:cs="Times New Roman"/>
          <w:sz w:val="20"/>
          <w:szCs w:val="20"/>
        </w:rPr>
        <w:t>20)</w:t>
      </w:r>
      <w:r w:rsidR="00487B9B" w:rsidRPr="00174E40">
        <w:rPr>
          <w:rFonts w:ascii="Times New Roman" w:hAnsi="Times New Roman" w:cs="Times New Roman"/>
          <w:sz w:val="20"/>
          <w:szCs w:val="20"/>
        </w:rPr>
        <w:t xml:space="preserve"> days </w:t>
      </w:r>
      <w:r w:rsidRPr="00174E40">
        <w:rPr>
          <w:rFonts w:ascii="Times New Roman" w:hAnsi="Times New Roman" w:cs="Times New Roman"/>
          <w:sz w:val="20"/>
          <w:szCs w:val="20"/>
        </w:rPr>
        <w:t xml:space="preserve">following </w:t>
      </w:r>
      <w:r w:rsidR="002024C8">
        <w:rPr>
          <w:rFonts w:ascii="Times New Roman" w:hAnsi="Times New Roman" w:cs="Times New Roman"/>
          <w:sz w:val="20"/>
          <w:szCs w:val="20"/>
        </w:rPr>
        <w:t>the receipt of an invoice by the Client</w:t>
      </w:r>
      <w:r w:rsidR="00487B9B" w:rsidRPr="00174E40">
        <w:rPr>
          <w:rFonts w:ascii="Times New Roman" w:hAnsi="Times New Roman" w:cs="Times New Roman"/>
          <w:sz w:val="20"/>
          <w:szCs w:val="20"/>
        </w:rPr>
        <w:t>.</w:t>
      </w:r>
      <w:r w:rsidRPr="00174E40">
        <w:rPr>
          <w:rFonts w:ascii="Times New Roman" w:hAnsi="Times New Roman" w:cs="Times New Roman"/>
          <w:sz w:val="20"/>
          <w:szCs w:val="20"/>
        </w:rPr>
        <w:t xml:space="preserve"> Payments shall be made by wire transfer pursuant to written payment instructions provided to the Client by the Engaged Party.</w:t>
      </w:r>
    </w:p>
    <w:p w14:paraId="766ECA3B" w14:textId="77777777" w:rsidR="005C3FA1" w:rsidRPr="00174E40" w:rsidRDefault="005C3FA1" w:rsidP="005C3FA1">
      <w:pPr>
        <w:pStyle w:val="ListParagraph"/>
        <w:spacing w:after="0"/>
        <w:ind w:left="792"/>
        <w:rPr>
          <w:rFonts w:ascii="Times New Roman" w:hAnsi="Times New Roman" w:cs="Times New Roman"/>
          <w:sz w:val="20"/>
          <w:szCs w:val="20"/>
        </w:rPr>
      </w:pPr>
    </w:p>
    <w:p w14:paraId="3E487398" w14:textId="2B1F6218" w:rsidR="005C3FA1" w:rsidRPr="00174E40" w:rsidRDefault="005C3FA1" w:rsidP="005C3FA1">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C</w:t>
      </w:r>
      <w:r w:rsidR="002024C8">
        <w:rPr>
          <w:rFonts w:ascii="Times New Roman" w:hAnsi="Times New Roman" w:cs="Times New Roman"/>
          <w:b/>
          <w:bCs/>
          <w:sz w:val="20"/>
          <w:szCs w:val="20"/>
        </w:rPr>
        <w:t xml:space="preserve">ommitment to help </w:t>
      </w:r>
      <w:r w:rsidR="002E3F09">
        <w:rPr>
          <w:rFonts w:ascii="Times New Roman" w:hAnsi="Times New Roman" w:cs="Times New Roman"/>
          <w:b/>
          <w:bCs/>
          <w:sz w:val="20"/>
          <w:szCs w:val="20"/>
        </w:rPr>
        <w:t>finance</w:t>
      </w:r>
      <w:r w:rsidR="002024C8">
        <w:rPr>
          <w:rFonts w:ascii="Times New Roman" w:hAnsi="Times New Roman" w:cs="Times New Roman"/>
          <w:b/>
          <w:bCs/>
          <w:sz w:val="20"/>
          <w:szCs w:val="20"/>
        </w:rPr>
        <w:t xml:space="preserve"> a </w:t>
      </w:r>
      <w:r w:rsidR="006E6ED2" w:rsidRPr="00174E40">
        <w:rPr>
          <w:rFonts w:ascii="Times New Roman" w:hAnsi="Times New Roman" w:cs="Times New Roman"/>
          <w:b/>
          <w:bCs/>
          <w:sz w:val="20"/>
          <w:szCs w:val="20"/>
        </w:rPr>
        <w:t>Think Tank</w:t>
      </w:r>
      <w:r w:rsidR="002E3F09">
        <w:rPr>
          <w:rFonts w:ascii="Times New Roman" w:hAnsi="Times New Roman" w:cs="Times New Roman"/>
          <w:b/>
          <w:bCs/>
          <w:sz w:val="20"/>
          <w:szCs w:val="20"/>
        </w:rPr>
        <w:t xml:space="preserve"> sponsored by the Client</w:t>
      </w:r>
    </w:p>
    <w:p w14:paraId="540F7DC3" w14:textId="2C747B44" w:rsidR="005D264E" w:rsidRPr="00174E40" w:rsidRDefault="005C3FA1" w:rsidP="005C3FA1">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Engaged Party </w:t>
      </w:r>
      <w:r w:rsidR="002024C8">
        <w:rPr>
          <w:rFonts w:ascii="Times New Roman" w:hAnsi="Times New Roman" w:cs="Times New Roman"/>
          <w:sz w:val="20"/>
          <w:szCs w:val="20"/>
        </w:rPr>
        <w:t xml:space="preserve">is considering setting up an organisation to support the ideas and visions and views held by the Engaged Party </w:t>
      </w:r>
      <w:r w:rsidR="00C14544" w:rsidRPr="00174E40">
        <w:rPr>
          <w:rFonts w:ascii="Times New Roman" w:hAnsi="Times New Roman" w:cs="Times New Roman"/>
          <w:sz w:val="20"/>
          <w:szCs w:val="20"/>
        </w:rPr>
        <w:t>(the “Think Tank”)</w:t>
      </w:r>
      <w:r w:rsidR="002024C8">
        <w:rPr>
          <w:rFonts w:ascii="Times New Roman" w:hAnsi="Times New Roman" w:cs="Times New Roman"/>
          <w:sz w:val="20"/>
          <w:szCs w:val="20"/>
        </w:rPr>
        <w:t xml:space="preserve"> in the United Kingdom</w:t>
      </w:r>
      <w:r w:rsidR="00C14544" w:rsidRPr="00174E40">
        <w:rPr>
          <w:rFonts w:ascii="Times New Roman" w:hAnsi="Times New Roman" w:cs="Times New Roman"/>
          <w:sz w:val="20"/>
          <w:szCs w:val="20"/>
        </w:rPr>
        <w:t>.</w:t>
      </w:r>
    </w:p>
    <w:p w14:paraId="523A32AA" w14:textId="7384EAFA" w:rsidR="005C3FA1" w:rsidRPr="00174E40" w:rsidRDefault="002024C8" w:rsidP="002024C8">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To support the Think Tank, t</w:t>
      </w:r>
      <w:r w:rsidR="005C3FA1" w:rsidRPr="00174E40">
        <w:rPr>
          <w:rFonts w:ascii="Times New Roman" w:hAnsi="Times New Roman" w:cs="Times New Roman"/>
          <w:sz w:val="20"/>
          <w:szCs w:val="20"/>
        </w:rPr>
        <w:t xml:space="preserve">he Client </w:t>
      </w:r>
      <w:r w:rsidR="00C14544" w:rsidRPr="00174E40">
        <w:rPr>
          <w:rFonts w:ascii="Times New Roman" w:hAnsi="Times New Roman" w:cs="Times New Roman"/>
          <w:sz w:val="20"/>
          <w:szCs w:val="20"/>
        </w:rPr>
        <w:t>shall</w:t>
      </w:r>
      <w:r w:rsidR="005C3FA1" w:rsidRPr="00174E40">
        <w:rPr>
          <w:rFonts w:ascii="Times New Roman" w:hAnsi="Times New Roman" w:cs="Times New Roman"/>
          <w:sz w:val="20"/>
          <w:szCs w:val="20"/>
        </w:rPr>
        <w:t xml:space="preserve"> make monthly </w:t>
      </w:r>
      <w:r>
        <w:rPr>
          <w:rFonts w:ascii="Times New Roman" w:hAnsi="Times New Roman" w:cs="Times New Roman"/>
          <w:sz w:val="20"/>
          <w:szCs w:val="20"/>
        </w:rPr>
        <w:t xml:space="preserve">contributions </w:t>
      </w:r>
      <w:r w:rsidR="005C3FA1" w:rsidRPr="00174E40">
        <w:rPr>
          <w:rFonts w:ascii="Times New Roman" w:hAnsi="Times New Roman" w:cs="Times New Roman"/>
          <w:sz w:val="20"/>
          <w:szCs w:val="20"/>
        </w:rPr>
        <w:t xml:space="preserve">towards </w:t>
      </w:r>
      <w:r w:rsidR="00C14544" w:rsidRPr="00174E40">
        <w:rPr>
          <w:rFonts w:ascii="Times New Roman" w:hAnsi="Times New Roman" w:cs="Times New Roman"/>
          <w:sz w:val="20"/>
          <w:szCs w:val="20"/>
        </w:rPr>
        <w:t>the</w:t>
      </w:r>
      <w:r w:rsidR="005C3FA1" w:rsidRPr="00174E40">
        <w:rPr>
          <w:rFonts w:ascii="Times New Roman" w:hAnsi="Times New Roman" w:cs="Times New Roman"/>
          <w:sz w:val="20"/>
          <w:szCs w:val="20"/>
        </w:rPr>
        <w:t xml:space="preserve"> Think Tank of GBP</w:t>
      </w:r>
      <w:r w:rsidR="001537A1">
        <w:rPr>
          <w:rFonts w:ascii="Times New Roman" w:hAnsi="Times New Roman" w:cs="Times New Roman"/>
          <w:sz w:val="20"/>
          <w:szCs w:val="20"/>
        </w:rPr>
        <w:t xml:space="preserve"> 35</w:t>
      </w:r>
      <w:r w:rsidR="005C3FA1" w:rsidRPr="00174E40">
        <w:rPr>
          <w:rFonts w:ascii="Times New Roman" w:hAnsi="Times New Roman" w:cs="Times New Roman"/>
          <w:sz w:val="20"/>
          <w:szCs w:val="20"/>
        </w:rPr>
        <w:t>,000</w:t>
      </w:r>
      <w:r w:rsidR="00D57721" w:rsidRPr="00174E40">
        <w:rPr>
          <w:rFonts w:ascii="Times New Roman" w:hAnsi="Times New Roman" w:cs="Times New Roman"/>
          <w:sz w:val="20"/>
          <w:szCs w:val="20"/>
        </w:rPr>
        <w:t xml:space="preserve"> (the “Contribution”)</w:t>
      </w:r>
      <w:r w:rsidR="006E6ED2" w:rsidRPr="00174E40">
        <w:rPr>
          <w:rFonts w:ascii="Times New Roman" w:hAnsi="Times New Roman" w:cs="Times New Roman"/>
          <w:sz w:val="20"/>
          <w:szCs w:val="20"/>
        </w:rPr>
        <w:t xml:space="preserve">, </w:t>
      </w:r>
      <w:r w:rsidR="00D57721" w:rsidRPr="00174E40">
        <w:rPr>
          <w:rFonts w:ascii="Times New Roman" w:hAnsi="Times New Roman" w:cs="Times New Roman"/>
          <w:sz w:val="20"/>
          <w:szCs w:val="20"/>
        </w:rPr>
        <w:t xml:space="preserve">for </w:t>
      </w:r>
      <w:r>
        <w:rPr>
          <w:rFonts w:ascii="Times New Roman" w:hAnsi="Times New Roman" w:cs="Times New Roman"/>
          <w:sz w:val="20"/>
          <w:szCs w:val="20"/>
        </w:rPr>
        <w:t xml:space="preserve">the duration of this </w:t>
      </w:r>
      <w:r w:rsidR="001537A1">
        <w:rPr>
          <w:rFonts w:ascii="Times New Roman" w:hAnsi="Times New Roman" w:cs="Times New Roman"/>
          <w:sz w:val="20"/>
          <w:szCs w:val="20"/>
        </w:rPr>
        <w:t>A</w:t>
      </w:r>
      <w:r>
        <w:rPr>
          <w:rFonts w:ascii="Times New Roman" w:hAnsi="Times New Roman" w:cs="Times New Roman"/>
          <w:sz w:val="20"/>
          <w:szCs w:val="20"/>
        </w:rPr>
        <w:t>greement</w:t>
      </w:r>
      <w:r w:rsidR="005C3FA1" w:rsidRPr="00174E40">
        <w:rPr>
          <w:rFonts w:ascii="Times New Roman" w:hAnsi="Times New Roman" w:cs="Times New Roman"/>
          <w:sz w:val="20"/>
          <w:szCs w:val="20"/>
        </w:rPr>
        <w:t>.</w:t>
      </w:r>
    </w:p>
    <w:p w14:paraId="251C0069" w14:textId="57337D80" w:rsidR="005C3FA1" w:rsidRPr="00174E40" w:rsidRDefault="006E6ED2" w:rsidP="005C3FA1">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Payments shall </w:t>
      </w:r>
      <w:r w:rsidR="00D57721" w:rsidRPr="00174E40">
        <w:rPr>
          <w:rFonts w:ascii="Times New Roman" w:hAnsi="Times New Roman" w:cs="Times New Roman"/>
          <w:sz w:val="20"/>
          <w:szCs w:val="20"/>
        </w:rPr>
        <w:t xml:space="preserve">start the month following the </w:t>
      </w:r>
      <w:r w:rsidR="00C14544" w:rsidRPr="00174E40">
        <w:rPr>
          <w:rFonts w:ascii="Times New Roman" w:hAnsi="Times New Roman" w:cs="Times New Roman"/>
          <w:sz w:val="20"/>
          <w:szCs w:val="20"/>
        </w:rPr>
        <w:t>registration</w:t>
      </w:r>
      <w:r w:rsidR="00D57721" w:rsidRPr="00174E40">
        <w:rPr>
          <w:rFonts w:ascii="Times New Roman" w:hAnsi="Times New Roman" w:cs="Times New Roman"/>
          <w:sz w:val="20"/>
          <w:szCs w:val="20"/>
        </w:rPr>
        <w:t xml:space="preserve"> of the Think Tank </w:t>
      </w:r>
      <w:r w:rsidR="00C14544" w:rsidRPr="00174E40">
        <w:rPr>
          <w:rFonts w:ascii="Times New Roman" w:hAnsi="Times New Roman" w:cs="Times New Roman"/>
          <w:sz w:val="20"/>
          <w:szCs w:val="20"/>
        </w:rPr>
        <w:t>with Companies House</w:t>
      </w:r>
      <w:r w:rsidR="001537A1">
        <w:rPr>
          <w:rFonts w:ascii="Times New Roman" w:hAnsi="Times New Roman" w:cs="Times New Roman"/>
          <w:sz w:val="20"/>
          <w:szCs w:val="20"/>
        </w:rPr>
        <w:t xml:space="preserve"> and receipt by the Client of a business plan for the Think Tank. Payments</w:t>
      </w:r>
      <w:r w:rsidR="00C14544" w:rsidRPr="00174E40">
        <w:rPr>
          <w:rFonts w:ascii="Times New Roman" w:hAnsi="Times New Roman" w:cs="Times New Roman"/>
          <w:sz w:val="20"/>
          <w:szCs w:val="20"/>
        </w:rPr>
        <w:t xml:space="preserve"> </w:t>
      </w:r>
      <w:r w:rsidR="001537A1">
        <w:rPr>
          <w:rFonts w:ascii="Times New Roman" w:hAnsi="Times New Roman" w:cs="Times New Roman"/>
          <w:sz w:val="20"/>
          <w:szCs w:val="20"/>
        </w:rPr>
        <w:t xml:space="preserve">will be made </w:t>
      </w:r>
      <w:r w:rsidRPr="00174E40">
        <w:rPr>
          <w:rFonts w:ascii="Times New Roman" w:hAnsi="Times New Roman" w:cs="Times New Roman"/>
          <w:sz w:val="20"/>
          <w:szCs w:val="20"/>
        </w:rPr>
        <w:t>on the last day of each month</w:t>
      </w:r>
      <w:r w:rsidR="001537A1">
        <w:rPr>
          <w:rFonts w:ascii="Times New Roman" w:hAnsi="Times New Roman" w:cs="Times New Roman"/>
          <w:sz w:val="20"/>
          <w:szCs w:val="20"/>
        </w:rPr>
        <w:t xml:space="preserve"> </w:t>
      </w:r>
      <w:r w:rsidRPr="00174E40">
        <w:rPr>
          <w:rFonts w:ascii="Times New Roman" w:hAnsi="Times New Roman" w:cs="Times New Roman"/>
          <w:sz w:val="20"/>
          <w:szCs w:val="20"/>
        </w:rPr>
        <w:t xml:space="preserve">by wire transfer </w:t>
      </w:r>
      <w:r w:rsidR="001537A1">
        <w:rPr>
          <w:rFonts w:ascii="Times New Roman" w:hAnsi="Times New Roman" w:cs="Times New Roman"/>
          <w:sz w:val="20"/>
          <w:szCs w:val="20"/>
        </w:rPr>
        <w:t xml:space="preserve">upon </w:t>
      </w:r>
      <w:r w:rsidR="002024C8">
        <w:rPr>
          <w:rFonts w:ascii="Times New Roman" w:hAnsi="Times New Roman" w:cs="Times New Roman"/>
          <w:sz w:val="20"/>
          <w:szCs w:val="20"/>
        </w:rPr>
        <w:t xml:space="preserve">receiving an invoice from </w:t>
      </w:r>
      <w:r w:rsidRPr="00174E40">
        <w:rPr>
          <w:rFonts w:ascii="Times New Roman" w:hAnsi="Times New Roman" w:cs="Times New Roman"/>
          <w:sz w:val="20"/>
          <w:szCs w:val="20"/>
        </w:rPr>
        <w:t xml:space="preserve">the </w:t>
      </w:r>
      <w:r w:rsidR="001537A1">
        <w:rPr>
          <w:rFonts w:ascii="Times New Roman" w:hAnsi="Times New Roman" w:cs="Times New Roman"/>
          <w:sz w:val="20"/>
          <w:szCs w:val="20"/>
        </w:rPr>
        <w:t>Think Tank</w:t>
      </w:r>
      <w:r w:rsidRPr="00174E40">
        <w:rPr>
          <w:rFonts w:ascii="Times New Roman" w:hAnsi="Times New Roman" w:cs="Times New Roman"/>
          <w:sz w:val="20"/>
          <w:szCs w:val="20"/>
        </w:rPr>
        <w:t>.</w:t>
      </w:r>
    </w:p>
    <w:p w14:paraId="1920A271" w14:textId="77777777" w:rsidR="00337240" w:rsidRPr="00174E40" w:rsidRDefault="00337240" w:rsidP="00337240">
      <w:pPr>
        <w:pStyle w:val="ListParagraph"/>
        <w:spacing w:after="0"/>
        <w:ind w:left="360"/>
        <w:rPr>
          <w:rFonts w:ascii="Times New Roman" w:hAnsi="Times New Roman" w:cs="Times New Roman"/>
          <w:sz w:val="20"/>
          <w:szCs w:val="20"/>
        </w:rPr>
      </w:pPr>
    </w:p>
    <w:p w14:paraId="79FC5028" w14:textId="77777777" w:rsidR="00337240" w:rsidRPr="00174E40" w:rsidRDefault="00337240" w:rsidP="00337240">
      <w:pPr>
        <w:pStyle w:val="ListParagraph"/>
        <w:numPr>
          <w:ilvl w:val="0"/>
          <w:numId w:val="1"/>
        </w:numPr>
        <w:spacing w:after="0"/>
        <w:rPr>
          <w:rFonts w:ascii="Times New Roman" w:hAnsi="Times New Roman" w:cs="Times New Roman"/>
          <w:spacing w:val="-2"/>
          <w:w w:val="105"/>
          <w:sz w:val="20"/>
          <w:szCs w:val="20"/>
        </w:rPr>
      </w:pPr>
      <w:r w:rsidRPr="00174E40">
        <w:rPr>
          <w:rFonts w:ascii="Times New Roman" w:hAnsi="Times New Roman" w:cs="Times New Roman"/>
          <w:b/>
          <w:bCs/>
          <w:sz w:val="20"/>
          <w:szCs w:val="20"/>
        </w:rPr>
        <w:t>Taxes</w:t>
      </w:r>
    </w:p>
    <w:p w14:paraId="0CB5F64E" w14:textId="77777777" w:rsidR="00337240" w:rsidRPr="00174E40" w:rsidRDefault="00337240" w:rsidP="00337240">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w w:val="105"/>
          <w:sz w:val="20"/>
          <w:szCs w:val="20"/>
        </w:rPr>
        <w:t>Each Party shall be fully responsible for, and shall pay when due, any and all taxes, assessments, levies, imposts, duties, excises and the like, including any fines and penalties related thereto (collectively hereinafter "Taxes"), imposed, levied or assessed upon such Party as a result of or related to this Agreement, or arising out of such Party's activities under this Agreement. Each Party (as an "Indemnitor") shall indemnify and hold the other Party (as an "Indemnitee") harmless from and against any and all claims, assessments, and liabilities, for Taxes imposed upon the Indemnitor by any governmental agency or jurisdiction if and to the extent that such Taxes are assessed against, or sought to be enforced against, the Indemnitee</w:t>
      </w:r>
      <w:r w:rsidRPr="00174E40">
        <w:rPr>
          <w:rFonts w:ascii="Times New Roman" w:hAnsi="Times New Roman" w:cs="Times New Roman"/>
          <w:spacing w:val="-2"/>
          <w:w w:val="105"/>
          <w:sz w:val="20"/>
          <w:szCs w:val="20"/>
        </w:rPr>
        <w:t>.</w:t>
      </w:r>
    </w:p>
    <w:p w14:paraId="7D4AA76E" w14:textId="603B242D" w:rsidR="00337240" w:rsidRPr="00174E40" w:rsidRDefault="00337240" w:rsidP="00337240">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The Party making any payment under this Agreement shall not withhold any taxes therefrom except as required by applicable law. To the extent any such amounts are withheld and paid over to the applicable governmental authority, such amounts shall be treated hereunder as having been paid to the Party in respect of whom such withholding was made</w:t>
      </w:r>
      <w:r w:rsidR="00D31775" w:rsidRPr="00174E40">
        <w:rPr>
          <w:rFonts w:ascii="Times New Roman" w:hAnsi="Times New Roman" w:cs="Times New Roman"/>
          <w:spacing w:val="-2"/>
          <w:w w:val="105"/>
          <w:sz w:val="20"/>
          <w:szCs w:val="20"/>
        </w:rPr>
        <w:t>.</w:t>
      </w:r>
    </w:p>
    <w:p w14:paraId="45DE23C0" w14:textId="77777777" w:rsidR="000769E3" w:rsidRPr="00174E40" w:rsidRDefault="000769E3" w:rsidP="000769E3">
      <w:pPr>
        <w:pStyle w:val="ListParagraph"/>
        <w:spacing w:after="0"/>
        <w:ind w:left="792"/>
        <w:rPr>
          <w:rFonts w:ascii="Times New Roman" w:hAnsi="Times New Roman" w:cs="Times New Roman"/>
          <w:sz w:val="20"/>
          <w:szCs w:val="20"/>
        </w:rPr>
      </w:pPr>
    </w:p>
    <w:p w14:paraId="4D94DF03" w14:textId="77777777" w:rsidR="00487B9B" w:rsidRPr="00174E40" w:rsidRDefault="000769E3" w:rsidP="00487B9B">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Term</w:t>
      </w:r>
    </w:p>
    <w:p w14:paraId="41BD1DDF" w14:textId="25251D20" w:rsidR="000769E3" w:rsidRDefault="00487B9B" w:rsidP="00487B9B">
      <w:pPr>
        <w:pStyle w:val="ListParagraph"/>
        <w:spacing w:after="0"/>
        <w:ind w:left="360"/>
        <w:rPr>
          <w:rFonts w:ascii="Times New Roman" w:hAnsi="Times New Roman" w:cs="Times New Roman"/>
          <w:spacing w:val="-2"/>
          <w:w w:val="105"/>
          <w:sz w:val="20"/>
          <w:szCs w:val="20"/>
        </w:rPr>
      </w:pPr>
      <w:r w:rsidRPr="00174E40">
        <w:rPr>
          <w:rFonts w:ascii="Times New Roman" w:hAnsi="Times New Roman" w:cs="Times New Roman"/>
          <w:w w:val="105"/>
          <w:sz w:val="20"/>
          <w:szCs w:val="20"/>
        </w:rPr>
        <w:t>This</w:t>
      </w:r>
      <w:r w:rsidRPr="00174E40">
        <w:rPr>
          <w:rFonts w:ascii="Times New Roman" w:hAnsi="Times New Roman" w:cs="Times New Roman"/>
          <w:spacing w:val="-7"/>
          <w:w w:val="105"/>
          <w:sz w:val="20"/>
          <w:szCs w:val="20"/>
        </w:rPr>
        <w:t xml:space="preserve"> </w:t>
      </w:r>
      <w:r w:rsidRPr="00174E40">
        <w:rPr>
          <w:rFonts w:ascii="Times New Roman" w:hAnsi="Times New Roman" w:cs="Times New Roman"/>
          <w:w w:val="105"/>
          <w:sz w:val="20"/>
          <w:szCs w:val="20"/>
        </w:rPr>
        <w:t>Agreement will</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commence as</w:t>
      </w:r>
      <w:r w:rsidRPr="00174E40">
        <w:rPr>
          <w:rFonts w:ascii="Times New Roman" w:hAnsi="Times New Roman" w:cs="Times New Roman"/>
          <w:spacing w:val="-8"/>
          <w:w w:val="105"/>
          <w:sz w:val="20"/>
          <w:szCs w:val="20"/>
        </w:rPr>
        <w:t xml:space="preserve"> </w:t>
      </w:r>
      <w:r w:rsidRPr="00174E40">
        <w:rPr>
          <w:rFonts w:ascii="Times New Roman" w:hAnsi="Times New Roman" w:cs="Times New Roman"/>
          <w:w w:val="105"/>
          <w:sz w:val="20"/>
          <w:szCs w:val="20"/>
        </w:rPr>
        <w:t>of</w:t>
      </w:r>
      <w:r w:rsidRPr="00174E40">
        <w:rPr>
          <w:rFonts w:ascii="Times New Roman" w:hAnsi="Times New Roman" w:cs="Times New Roman"/>
          <w:spacing w:val="-6"/>
          <w:w w:val="105"/>
          <w:sz w:val="20"/>
          <w:szCs w:val="20"/>
        </w:rPr>
        <w:t xml:space="preserve"> 0</w:t>
      </w:r>
      <w:r w:rsidRPr="00174E40">
        <w:rPr>
          <w:rFonts w:ascii="Times New Roman" w:hAnsi="Times New Roman" w:cs="Times New Roman"/>
          <w:w w:val="105"/>
          <w:sz w:val="20"/>
          <w:szCs w:val="20"/>
        </w:rPr>
        <w:t>1 October 2023</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(the</w:t>
      </w:r>
      <w:r w:rsidRPr="00174E40">
        <w:rPr>
          <w:rFonts w:ascii="Times New Roman" w:hAnsi="Times New Roman" w:cs="Times New Roman"/>
          <w:spacing w:val="-14"/>
          <w:w w:val="105"/>
          <w:sz w:val="20"/>
          <w:szCs w:val="20"/>
        </w:rPr>
        <w:t xml:space="preserve"> </w:t>
      </w:r>
      <w:r w:rsidRPr="00174E40">
        <w:rPr>
          <w:rFonts w:ascii="Times New Roman" w:hAnsi="Times New Roman" w:cs="Times New Roman"/>
          <w:w w:val="105"/>
          <w:sz w:val="20"/>
          <w:szCs w:val="20"/>
        </w:rPr>
        <w:t>"Effective Date") and</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will</w:t>
      </w:r>
      <w:r w:rsidRPr="00174E40">
        <w:rPr>
          <w:rFonts w:ascii="Times New Roman" w:hAnsi="Times New Roman" w:cs="Times New Roman"/>
          <w:spacing w:val="-10"/>
          <w:w w:val="105"/>
          <w:sz w:val="20"/>
          <w:szCs w:val="20"/>
        </w:rPr>
        <w:t xml:space="preserve"> </w:t>
      </w:r>
      <w:r w:rsidRPr="00174E40">
        <w:rPr>
          <w:rFonts w:ascii="Times New Roman" w:hAnsi="Times New Roman" w:cs="Times New Roman"/>
          <w:w w:val="105"/>
          <w:sz w:val="20"/>
          <w:szCs w:val="20"/>
        </w:rPr>
        <w:t xml:space="preserve">last for 2 years (the "Term") unless </w:t>
      </w:r>
      <w:r w:rsidR="001537A1">
        <w:rPr>
          <w:rFonts w:ascii="Times New Roman" w:hAnsi="Times New Roman" w:cs="Times New Roman"/>
          <w:w w:val="105"/>
          <w:sz w:val="20"/>
          <w:szCs w:val="20"/>
        </w:rPr>
        <w:t xml:space="preserve">terminated by either Party </w:t>
      </w:r>
      <w:r w:rsidR="00600806">
        <w:rPr>
          <w:rFonts w:ascii="Times New Roman" w:hAnsi="Times New Roman" w:cs="Times New Roman"/>
          <w:w w:val="105"/>
          <w:sz w:val="20"/>
          <w:szCs w:val="20"/>
        </w:rPr>
        <w:t xml:space="preserve">according to clause 8 </w:t>
      </w:r>
      <w:r w:rsidR="001537A1">
        <w:rPr>
          <w:rFonts w:ascii="Times New Roman" w:hAnsi="Times New Roman" w:cs="Times New Roman"/>
          <w:w w:val="105"/>
          <w:sz w:val="20"/>
          <w:szCs w:val="20"/>
        </w:rPr>
        <w:t xml:space="preserve">or </w:t>
      </w:r>
      <w:r w:rsidRPr="00174E40">
        <w:rPr>
          <w:rFonts w:ascii="Times New Roman" w:hAnsi="Times New Roman" w:cs="Times New Roman"/>
          <w:w w:val="105"/>
          <w:sz w:val="20"/>
          <w:szCs w:val="20"/>
        </w:rPr>
        <w:t xml:space="preserve">extended by mutual written agreement </w:t>
      </w:r>
      <w:r w:rsidR="001537A1">
        <w:rPr>
          <w:rFonts w:ascii="Times New Roman" w:hAnsi="Times New Roman" w:cs="Times New Roman"/>
          <w:w w:val="105"/>
          <w:sz w:val="20"/>
          <w:szCs w:val="20"/>
        </w:rPr>
        <w:t>between</w:t>
      </w:r>
      <w:r w:rsidRPr="00174E40">
        <w:rPr>
          <w:rFonts w:ascii="Times New Roman" w:hAnsi="Times New Roman" w:cs="Times New Roman"/>
          <w:w w:val="105"/>
          <w:sz w:val="20"/>
          <w:szCs w:val="20"/>
        </w:rPr>
        <w:t xml:space="preserve"> the </w:t>
      </w:r>
      <w:r w:rsidRPr="00174E40">
        <w:rPr>
          <w:rFonts w:ascii="Times New Roman" w:hAnsi="Times New Roman" w:cs="Times New Roman"/>
          <w:spacing w:val="-2"/>
          <w:w w:val="105"/>
          <w:sz w:val="20"/>
          <w:szCs w:val="20"/>
        </w:rPr>
        <w:t>Parties.</w:t>
      </w:r>
    </w:p>
    <w:p w14:paraId="39BDFBAA" w14:textId="77777777" w:rsidR="00600806" w:rsidRDefault="00600806" w:rsidP="00487B9B">
      <w:pPr>
        <w:pStyle w:val="ListParagraph"/>
        <w:spacing w:after="0"/>
        <w:ind w:left="360"/>
        <w:rPr>
          <w:rFonts w:ascii="Times New Roman" w:hAnsi="Times New Roman" w:cs="Times New Roman"/>
          <w:spacing w:val="-2"/>
          <w:w w:val="105"/>
          <w:sz w:val="20"/>
          <w:szCs w:val="20"/>
        </w:rPr>
      </w:pPr>
    </w:p>
    <w:p w14:paraId="051694F2" w14:textId="77777777" w:rsidR="00600806" w:rsidRPr="00600806" w:rsidRDefault="00600806" w:rsidP="00600806">
      <w:pPr>
        <w:pStyle w:val="ListParagraph"/>
        <w:numPr>
          <w:ilvl w:val="0"/>
          <w:numId w:val="1"/>
        </w:numPr>
        <w:spacing w:after="0"/>
        <w:rPr>
          <w:rFonts w:ascii="Times New Roman" w:hAnsi="Times New Roman" w:cs="Times New Roman"/>
          <w:sz w:val="20"/>
          <w:szCs w:val="20"/>
        </w:rPr>
      </w:pPr>
      <w:r>
        <w:rPr>
          <w:rFonts w:ascii="Times New Roman" w:hAnsi="Times New Roman" w:cs="Times New Roman"/>
          <w:b/>
          <w:bCs/>
          <w:sz w:val="20"/>
          <w:szCs w:val="20"/>
        </w:rPr>
        <w:t>Termination</w:t>
      </w:r>
    </w:p>
    <w:p w14:paraId="7225CCEB" w14:textId="1C5D450A" w:rsidR="00600806" w:rsidRPr="00600806" w:rsidRDefault="00600806" w:rsidP="00600806">
      <w:pPr>
        <w:pStyle w:val="ListParagraph"/>
        <w:spacing w:after="0"/>
        <w:ind w:left="360"/>
        <w:rPr>
          <w:rFonts w:ascii="Times New Roman" w:hAnsi="Times New Roman" w:cs="Times New Roman"/>
          <w:b/>
          <w:bCs/>
          <w:sz w:val="20"/>
          <w:szCs w:val="20"/>
        </w:rPr>
      </w:pPr>
      <w:r w:rsidRPr="00600806">
        <w:rPr>
          <w:rFonts w:ascii="Times New Roman" w:hAnsi="Times New Roman" w:cs="Times New Roman"/>
          <w:sz w:val="20"/>
          <w:szCs w:val="20"/>
        </w:rPr>
        <w:t>Each of the Parties</w:t>
      </w:r>
      <w:r w:rsidRPr="00600806">
        <w:rPr>
          <w:rFonts w:ascii="Times New Roman" w:hAnsi="Times New Roman" w:cs="Times New Roman"/>
          <w:spacing w:val="-2"/>
          <w:w w:val="105"/>
          <w:sz w:val="20"/>
          <w:szCs w:val="20"/>
        </w:rPr>
        <w:t xml:space="preserve">, in </w:t>
      </w:r>
      <w:r>
        <w:rPr>
          <w:rFonts w:ascii="Times New Roman" w:hAnsi="Times New Roman" w:cs="Times New Roman"/>
          <w:spacing w:val="-2"/>
          <w:w w:val="105"/>
          <w:sz w:val="20"/>
          <w:szCs w:val="20"/>
        </w:rPr>
        <w:t>their</w:t>
      </w:r>
      <w:r w:rsidRPr="00600806">
        <w:rPr>
          <w:rFonts w:ascii="Times New Roman" w:hAnsi="Times New Roman" w:cs="Times New Roman"/>
          <w:spacing w:val="-2"/>
          <w:w w:val="105"/>
          <w:sz w:val="20"/>
          <w:szCs w:val="20"/>
        </w:rPr>
        <w:t xml:space="preserve"> sole discretion, may terminate this Agreement, in whole or in part, at any time and for any reason </w:t>
      </w:r>
      <w:r w:rsidR="002E3F09">
        <w:rPr>
          <w:rFonts w:ascii="Times New Roman" w:hAnsi="Times New Roman" w:cs="Times New Roman"/>
          <w:spacing w:val="-2"/>
          <w:w w:val="105"/>
          <w:sz w:val="20"/>
          <w:szCs w:val="20"/>
        </w:rPr>
        <w:t xml:space="preserve">by providing 20 days </w:t>
      </w:r>
      <w:r w:rsidRPr="00600806">
        <w:rPr>
          <w:rFonts w:ascii="Times New Roman" w:hAnsi="Times New Roman" w:cs="Times New Roman"/>
          <w:spacing w:val="-2"/>
          <w:w w:val="105"/>
          <w:sz w:val="20"/>
          <w:szCs w:val="20"/>
        </w:rPr>
        <w:t xml:space="preserve">written notice to the </w:t>
      </w:r>
      <w:r>
        <w:rPr>
          <w:rFonts w:ascii="Times New Roman" w:hAnsi="Times New Roman" w:cs="Times New Roman"/>
          <w:spacing w:val="-2"/>
          <w:w w:val="105"/>
          <w:sz w:val="20"/>
          <w:szCs w:val="20"/>
        </w:rPr>
        <w:t>other Party</w:t>
      </w:r>
      <w:r w:rsidRPr="00600806">
        <w:rPr>
          <w:rFonts w:ascii="Times New Roman" w:hAnsi="Times New Roman" w:cs="Times New Roman"/>
          <w:spacing w:val="-2"/>
          <w:w w:val="105"/>
          <w:sz w:val="20"/>
          <w:szCs w:val="20"/>
        </w:rPr>
        <w:t>.</w:t>
      </w:r>
    </w:p>
    <w:p w14:paraId="415FDAA2" w14:textId="77777777" w:rsidR="00337240" w:rsidRPr="00174E40" w:rsidRDefault="00337240" w:rsidP="00487B9B">
      <w:pPr>
        <w:pStyle w:val="ListParagraph"/>
        <w:spacing w:after="0"/>
        <w:ind w:left="360"/>
        <w:rPr>
          <w:rFonts w:ascii="Times New Roman" w:hAnsi="Times New Roman" w:cs="Times New Roman"/>
          <w:spacing w:val="-2"/>
          <w:w w:val="105"/>
          <w:sz w:val="20"/>
          <w:szCs w:val="20"/>
        </w:rPr>
      </w:pPr>
    </w:p>
    <w:p w14:paraId="004F0A2D" w14:textId="62F36C3C" w:rsidR="00337240" w:rsidRPr="00174E40" w:rsidRDefault="00337240"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Relationships of the Parties</w:t>
      </w:r>
    </w:p>
    <w:p w14:paraId="7345FF84" w14:textId="23E88BD1" w:rsidR="00337240" w:rsidRDefault="00337240" w:rsidP="00337240">
      <w:pPr>
        <w:pStyle w:val="ListParagraph"/>
        <w:spacing w:after="0"/>
        <w:ind w:left="360"/>
        <w:rPr>
          <w:rFonts w:ascii="Times New Roman" w:hAnsi="Times New Roman" w:cs="Times New Roman"/>
          <w:w w:val="105"/>
          <w:sz w:val="20"/>
          <w:szCs w:val="20"/>
        </w:rPr>
      </w:pPr>
      <w:r w:rsidRPr="00174E40">
        <w:rPr>
          <w:rFonts w:ascii="Times New Roman" w:hAnsi="Times New Roman" w:cs="Times New Roman"/>
          <w:w w:val="105"/>
          <w:sz w:val="20"/>
          <w:szCs w:val="20"/>
        </w:rPr>
        <w:t xml:space="preserve">The </w:t>
      </w:r>
      <w:r w:rsidR="00555A53" w:rsidRPr="00174E40">
        <w:rPr>
          <w:rFonts w:ascii="Times New Roman" w:hAnsi="Times New Roman" w:cs="Times New Roman"/>
          <w:w w:val="105"/>
          <w:sz w:val="20"/>
          <w:szCs w:val="20"/>
        </w:rPr>
        <w:t>Engage</w:t>
      </w:r>
      <w:r w:rsidR="00600806">
        <w:rPr>
          <w:rFonts w:ascii="Times New Roman" w:hAnsi="Times New Roman" w:cs="Times New Roman"/>
          <w:w w:val="105"/>
          <w:sz w:val="20"/>
          <w:szCs w:val="20"/>
        </w:rPr>
        <w:t>d</w:t>
      </w:r>
      <w:r w:rsidR="00555A53" w:rsidRPr="00174E40">
        <w:rPr>
          <w:rFonts w:ascii="Times New Roman" w:hAnsi="Times New Roman" w:cs="Times New Roman"/>
          <w:w w:val="105"/>
          <w:sz w:val="20"/>
          <w:szCs w:val="20"/>
        </w:rPr>
        <w:t xml:space="preserve"> Party</w:t>
      </w:r>
      <w:r w:rsidRPr="00174E40">
        <w:rPr>
          <w:rFonts w:ascii="Times New Roman" w:hAnsi="Times New Roman" w:cs="Times New Roman"/>
          <w:w w:val="105"/>
          <w:sz w:val="20"/>
          <w:szCs w:val="20"/>
        </w:rPr>
        <w:t xml:space="preserve"> shall provide the Services exclusively as an independent contractor to the Client, and not as an employee, joint venturer, partner or agent. The Client agrees that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has the right to control the means and manner by which the Services are performed.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considered an employee of the Client for any purposes, including without limitation employment, wage and hour, wage payment, tax, workers' compensation and unemployment compensation laws, and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agrees never to assert that the performance of the Services creates any employment relationship between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and the Client.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paid any wages, salary or other compensation by the Client except for the fees described in this Agreement, and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entitled to participate in or be covered by any benefit plans or programs offered by the Client solely to its employees, nor shall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accrue or be entitled to any other employee benefits from the Client. Neither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nor the Client shall be or hold itself out as the partner, employee, agent, officer, director, or representative of the other. Neither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nor the Client shall have any authority to make any agreements by or on behalf of the other Party, or in any way hold itself out as having any authority to do so.</w:t>
      </w:r>
    </w:p>
    <w:p w14:paraId="41CC0ADC" w14:textId="77777777" w:rsidR="00600806" w:rsidRDefault="00600806" w:rsidP="00600806">
      <w:pPr>
        <w:spacing w:after="0"/>
        <w:rPr>
          <w:rFonts w:ascii="Times New Roman" w:hAnsi="Times New Roman" w:cs="Times New Roman"/>
          <w:b/>
          <w:bCs/>
          <w:sz w:val="20"/>
          <w:szCs w:val="20"/>
        </w:rPr>
      </w:pPr>
    </w:p>
    <w:p w14:paraId="126E7C05" w14:textId="77777777" w:rsidR="00600806" w:rsidRPr="00600806" w:rsidRDefault="00600806" w:rsidP="00600806">
      <w:pPr>
        <w:spacing w:after="0"/>
        <w:rPr>
          <w:rFonts w:ascii="Times New Roman" w:hAnsi="Times New Roman" w:cs="Times New Roman"/>
          <w:b/>
          <w:bCs/>
          <w:sz w:val="20"/>
          <w:szCs w:val="20"/>
        </w:rPr>
      </w:pPr>
    </w:p>
    <w:p w14:paraId="5489C5FD" w14:textId="77777777" w:rsidR="000769E3" w:rsidRPr="00174E40" w:rsidRDefault="000769E3" w:rsidP="00337240">
      <w:pPr>
        <w:spacing w:after="0"/>
        <w:rPr>
          <w:rFonts w:ascii="Times New Roman" w:hAnsi="Times New Roman" w:cs="Times New Roman"/>
          <w:sz w:val="20"/>
          <w:szCs w:val="20"/>
        </w:rPr>
      </w:pPr>
    </w:p>
    <w:p w14:paraId="45CDAFFF" w14:textId="77777777" w:rsidR="00600806" w:rsidRDefault="00536A2A" w:rsidP="00600806">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lastRenderedPageBreak/>
        <w:t>Use of Affiliates and Third Parties</w:t>
      </w:r>
    </w:p>
    <w:p w14:paraId="23E07827" w14:textId="3D4B24C7" w:rsidR="00536A2A" w:rsidRPr="00600806" w:rsidRDefault="00D31775" w:rsidP="00600806">
      <w:pPr>
        <w:pStyle w:val="ListParagraph"/>
        <w:spacing w:after="0"/>
        <w:ind w:left="360"/>
        <w:rPr>
          <w:rFonts w:ascii="Times New Roman" w:hAnsi="Times New Roman" w:cs="Times New Roman"/>
          <w:b/>
          <w:bCs/>
          <w:sz w:val="20"/>
          <w:szCs w:val="20"/>
        </w:rPr>
      </w:pPr>
      <w:r w:rsidRPr="00600806">
        <w:rPr>
          <w:rFonts w:ascii="Times New Roman" w:hAnsi="Times New Roman" w:cs="Times New Roman"/>
          <w:sz w:val="20"/>
          <w:szCs w:val="20"/>
        </w:rPr>
        <w:t>The Engag</w:t>
      </w:r>
      <w:r w:rsidR="00600806">
        <w:rPr>
          <w:rFonts w:ascii="Times New Roman" w:hAnsi="Times New Roman" w:cs="Times New Roman"/>
          <w:sz w:val="20"/>
          <w:szCs w:val="20"/>
        </w:rPr>
        <w:t>ed</w:t>
      </w:r>
      <w:r w:rsidRPr="00600806">
        <w:rPr>
          <w:rFonts w:ascii="Times New Roman" w:hAnsi="Times New Roman" w:cs="Times New Roman"/>
          <w:sz w:val="20"/>
          <w:szCs w:val="20"/>
        </w:rPr>
        <w:t xml:space="preserve"> Part will not delegate any of its obligations hereunder to a third party (whether affiliated or unaffiliated with the </w:t>
      </w:r>
      <w:r w:rsidR="00600806" w:rsidRPr="00600806">
        <w:rPr>
          <w:rFonts w:ascii="Times New Roman" w:hAnsi="Times New Roman" w:cs="Times New Roman"/>
          <w:sz w:val="20"/>
          <w:szCs w:val="20"/>
        </w:rPr>
        <w:t>Engaged Party</w:t>
      </w:r>
      <w:r w:rsidRPr="00600806">
        <w:rPr>
          <w:rFonts w:ascii="Times New Roman" w:hAnsi="Times New Roman" w:cs="Times New Roman"/>
          <w:sz w:val="20"/>
          <w:szCs w:val="20"/>
        </w:rPr>
        <w:t xml:space="preserve"> and whether in their capacity as agent or otherwise).</w:t>
      </w:r>
    </w:p>
    <w:p w14:paraId="36FB562E" w14:textId="77777777" w:rsidR="00A4471D" w:rsidRPr="00174E40" w:rsidRDefault="00A4471D">
      <w:pPr>
        <w:spacing w:after="0"/>
        <w:rPr>
          <w:rFonts w:ascii="Times New Roman" w:hAnsi="Times New Roman" w:cs="Times New Roman"/>
          <w:sz w:val="20"/>
          <w:szCs w:val="20"/>
        </w:rPr>
      </w:pPr>
    </w:p>
    <w:p w14:paraId="54E0FEB8" w14:textId="77777777" w:rsidR="00DD42ED" w:rsidRPr="00174E40" w:rsidRDefault="00536A2A" w:rsidP="00DD42ED">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Representations and Warranties</w:t>
      </w:r>
    </w:p>
    <w:p w14:paraId="003F6A90" w14:textId="4994FAEF" w:rsidR="00DD42ED" w:rsidRPr="00174E40" w:rsidRDefault="00DD42ED" w:rsidP="00DD42ED">
      <w:pPr>
        <w:pStyle w:val="ListParagraph"/>
        <w:spacing w:after="0"/>
        <w:ind w:left="360"/>
        <w:rPr>
          <w:rFonts w:ascii="Times New Roman" w:hAnsi="Times New Roman" w:cs="Times New Roman"/>
          <w:b/>
          <w:bCs/>
          <w:sz w:val="20"/>
          <w:szCs w:val="20"/>
        </w:rPr>
      </w:pPr>
      <w:r w:rsidRPr="00174E40">
        <w:rPr>
          <w:rFonts w:ascii="Times New Roman" w:hAnsi="Times New Roman" w:cs="Times New Roman"/>
          <w:sz w:val="20"/>
          <w:szCs w:val="20"/>
        </w:rPr>
        <w:t>Each of the Parties hereby agrees, represents and warrants to the other on a continuing basis as follows:</w:t>
      </w:r>
    </w:p>
    <w:p w14:paraId="26A53704" w14:textId="07BCE19D" w:rsidR="00DD42ED"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that it is are duly organised, validly existing and in good standing under all applicable laws;</w:t>
      </w:r>
    </w:p>
    <w:p w14:paraId="43A01B9F" w14:textId="3A1BA037" w:rsidR="00DD42ED"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that it has the full power and authority to execute and deliver this Agreement and to perform its obligations hereunder; and</w:t>
      </w:r>
    </w:p>
    <w:p w14:paraId="29049ABE" w14:textId="35AE7B47" w:rsidR="00536A2A"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the execution, delivery and performance of this Agreement by it is duly authorised and this Agreement constitutes its valid, legal and binding obligations enforceable against it in accordance with its terms and do not violate any applicable law, or other contracts or agreements to which it is a party.</w:t>
      </w:r>
    </w:p>
    <w:p w14:paraId="7CB64021" w14:textId="77777777" w:rsidR="00536A2A" w:rsidRPr="00174E40" w:rsidRDefault="00536A2A" w:rsidP="00536A2A">
      <w:pPr>
        <w:pStyle w:val="ListParagraph"/>
        <w:spacing w:after="0"/>
        <w:ind w:left="792"/>
        <w:rPr>
          <w:rFonts w:ascii="Times New Roman" w:hAnsi="Times New Roman" w:cs="Times New Roman"/>
          <w:sz w:val="20"/>
          <w:szCs w:val="20"/>
        </w:rPr>
      </w:pPr>
    </w:p>
    <w:p w14:paraId="1574C575" w14:textId="77777777" w:rsidR="00D31775" w:rsidRPr="00174E40" w:rsidRDefault="00536A2A" w:rsidP="00D31775">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Confidentiality and Conflicts</w:t>
      </w:r>
    </w:p>
    <w:p w14:paraId="65689C81" w14:textId="7777777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"Confidential Information" of a Party means data and information: (a) relating to a Party's business; (b) disclosed to the other Party or of which the other Party became aware of solely as a consequence of this Agreement; (c) not generally known to the public ; and (d) which includes, but is not limited to, trade secrets, methods of operation, market and industry analysis, potential investment and acquisition opportunities, names of potential business contacts, financial information and projections, and other proprietary information of a Party; provided, however, that such term shall not mean data or information: (i) which has been voluntarily disclosed to the public by the disclosing Party, except where such public disclosure has been made by receiving Party or any of its Affiliates (as defined below) or any of its or their respective agents, advisors or representatives without authorisation from the disclosing Party; (ii) which has been disclosed to the receiving Party by another person or entity who is not under a confidentiality obligation to the disclosing Party; or (iii) which has otherwise entered the public domain other than through the acts of the receiving Party without authorisation from the disclosing Party through lawful means. An "Affiliate" shall mean any entity which controls, which is controlled by, or which is under common control with, a Party, including any entity which directly or indirectly owns greater than twenty percent (20%) of the outstanding capital stock of a Party.</w:t>
      </w:r>
    </w:p>
    <w:p w14:paraId="67F5356E" w14:textId="7777777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Each Party agrees to receive, hold and treat all Confidential Information received from, or developed for, the other Party confidential and secret, to use such Confidential Information only as contemplated by this Agreement, and to use commercially reasonable efforts to protect the secrecy of such Confidential Information. Each Party agrees not to make or retain a copy of, nor make or cause to be made any notes of, any document or recording incorporating any trade secret or other Confidential Information belonging to or relating to the other Party, unless such copying or making of notes is appropriate and reasonable for the performance of this Agreement. This Agreement shall be in addition to any other protections afforded the disclosing Party with respect to its Confidential Information available at law or in equity.</w:t>
      </w:r>
    </w:p>
    <w:p w14:paraId="003F3B7C" w14:textId="112CFA50" w:rsidR="00536A2A"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Notwithstanding the foregoing, the receiving Party may disclose or use any such information: (i) as such disclosure or use may be required to any of the receiving Party's agents, advisors or representatives in the course of the operation of this Agreement provided such agents, advisors or representatives agree to be bound by the confidentiality obligations hereunder and that the receiving Party shall be responsible for any breaches of the terms of this Agreement by such agents, advisors or representatives, (ii) when required by a court of law, by any governmental agency having supervisory authority over the business of the disclosing Party, or by any administrative or legislative body (including a committee thereof) provided that the receiving Party immediately informs the disclosing Party of such requirement to afford it the ability to obtain a protective order or similar remedy, or (iii) with the express prior written consent of the disclosing Party</w:t>
      </w:r>
      <w:r w:rsidR="00DD42ED" w:rsidRPr="00174E40">
        <w:rPr>
          <w:rFonts w:ascii="Times New Roman" w:hAnsi="Times New Roman" w:cs="Times New Roman"/>
          <w:spacing w:val="-2"/>
          <w:w w:val="105"/>
          <w:sz w:val="20"/>
          <w:szCs w:val="20"/>
        </w:rPr>
        <w:t>.</w:t>
      </w:r>
    </w:p>
    <w:p w14:paraId="5BA6943C" w14:textId="77777777" w:rsidR="00536A2A" w:rsidRPr="00174E40" w:rsidRDefault="00536A2A" w:rsidP="00536A2A">
      <w:pPr>
        <w:pStyle w:val="ListParagraph"/>
        <w:spacing w:after="0"/>
        <w:ind w:left="792"/>
        <w:rPr>
          <w:rFonts w:ascii="Times New Roman" w:hAnsi="Times New Roman" w:cs="Times New Roman"/>
          <w:sz w:val="20"/>
          <w:szCs w:val="20"/>
        </w:rPr>
      </w:pPr>
    </w:p>
    <w:p w14:paraId="3068E4B2" w14:textId="77777777" w:rsidR="00337240" w:rsidRPr="00174E40" w:rsidRDefault="00536A2A"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Announcements and Publicity</w:t>
      </w:r>
    </w:p>
    <w:p w14:paraId="4C8F16E2" w14:textId="3AD9A85A" w:rsidR="00337240" w:rsidRPr="00174E40" w:rsidRDefault="00337240" w:rsidP="00337240">
      <w:pPr>
        <w:pStyle w:val="ListParagraph"/>
        <w:spacing w:after="0"/>
        <w:ind w:left="360"/>
        <w:rPr>
          <w:rFonts w:ascii="Times New Roman" w:hAnsi="Times New Roman" w:cs="Times New Roman"/>
          <w:b/>
          <w:bCs/>
          <w:sz w:val="20"/>
          <w:szCs w:val="20"/>
        </w:rPr>
      </w:pPr>
      <w:r w:rsidRPr="00174E40">
        <w:rPr>
          <w:rFonts w:ascii="Times New Roman" w:hAnsi="Times New Roman" w:cs="Times New Roman"/>
          <w:sz w:val="20"/>
          <w:szCs w:val="20"/>
        </w:rPr>
        <w:t xml:space="preserve">The </w:t>
      </w:r>
      <w:r w:rsidR="00600806">
        <w:rPr>
          <w:rFonts w:ascii="Times New Roman" w:hAnsi="Times New Roman" w:cs="Times New Roman"/>
          <w:sz w:val="20"/>
          <w:szCs w:val="20"/>
        </w:rPr>
        <w:t>Engaged Party</w:t>
      </w:r>
      <w:r w:rsidRPr="00174E40">
        <w:rPr>
          <w:rFonts w:ascii="Times New Roman" w:hAnsi="Times New Roman" w:cs="Times New Roman"/>
          <w:sz w:val="20"/>
          <w:szCs w:val="20"/>
        </w:rPr>
        <w:t xml:space="preserve"> and the Client each agree that, both during and after the Term, except as may be required by law, shall not make any statement, written or verbal, in any forum or media, or take any action, in disparagement of the other or any officers, partners, licensors, licensees, contractors, owners, agents, advisors clients, customers or suppliers, including, but not limited to, negative references regarding the </w:t>
      </w:r>
      <w:r w:rsidRPr="00174E40">
        <w:rPr>
          <w:rFonts w:ascii="Times New Roman" w:hAnsi="Times New Roman" w:cs="Times New Roman"/>
          <w:sz w:val="20"/>
          <w:szCs w:val="20"/>
        </w:rPr>
        <w:lastRenderedPageBreak/>
        <w:t>services, products, policies, or reputation, or any other action which may disparage the other Party or the other Party's officers, partners, licensors, licensees, contractors, owners, agents, advisors or representatives</w:t>
      </w:r>
      <w:r w:rsidR="00600806">
        <w:rPr>
          <w:rFonts w:ascii="Times New Roman" w:hAnsi="Times New Roman" w:cs="Times New Roman"/>
          <w:sz w:val="20"/>
          <w:szCs w:val="20"/>
        </w:rPr>
        <w:t>.</w:t>
      </w:r>
    </w:p>
    <w:p w14:paraId="078FDD6B" w14:textId="77777777" w:rsidR="00536A2A" w:rsidRPr="00174E40" w:rsidRDefault="00536A2A" w:rsidP="00536A2A">
      <w:pPr>
        <w:pStyle w:val="ListParagraph"/>
        <w:spacing w:after="0"/>
        <w:ind w:left="360"/>
        <w:rPr>
          <w:rFonts w:ascii="Times New Roman" w:hAnsi="Times New Roman" w:cs="Times New Roman"/>
          <w:sz w:val="20"/>
          <w:szCs w:val="20"/>
        </w:rPr>
      </w:pPr>
    </w:p>
    <w:p w14:paraId="095AE231" w14:textId="77777777" w:rsidR="00D31775" w:rsidRPr="00174E40" w:rsidRDefault="00536A2A" w:rsidP="00D31775">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Indemnification</w:t>
      </w:r>
    </w:p>
    <w:p w14:paraId="4C8F4B83" w14:textId="101E6AC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 xml:space="preserve">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hereby agrees to indemnify and hold harmless the Client and its Affiliates and its and their respective directors, officers, partners, employees, agents, and representatives from and against any losses or liabilities resulting from or in connection with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's fraud, gross negligence, or wilful misconduct.</w:t>
      </w:r>
    </w:p>
    <w:p w14:paraId="40101AEA" w14:textId="5A4F9A2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 xml:space="preserve">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will not be liable to the Client for any indirect, consequential, special or punitive damages whatsoever (including without limitation damages for loss of business or personal profits) arising out of or relating to this Agreement. Any liability of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under this Agreement shall be limited to the amount of Fees actually paid to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less the expenses incurred by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in performing the services hereunder.</w:t>
      </w:r>
    </w:p>
    <w:p w14:paraId="21DC296A" w14:textId="77777777" w:rsidR="00D31775" w:rsidRPr="00174E40" w:rsidRDefault="00D31775" w:rsidP="00D31775">
      <w:pPr>
        <w:pStyle w:val="ListParagraph"/>
        <w:spacing w:after="0"/>
        <w:ind w:left="360"/>
        <w:rPr>
          <w:rFonts w:ascii="Times New Roman" w:hAnsi="Times New Roman" w:cs="Times New Roman"/>
          <w:b/>
          <w:bCs/>
          <w:sz w:val="20"/>
          <w:szCs w:val="20"/>
        </w:rPr>
      </w:pPr>
    </w:p>
    <w:p w14:paraId="0F982C03" w14:textId="77777777" w:rsidR="00536A2A" w:rsidRPr="00174E40" w:rsidRDefault="00536A2A" w:rsidP="00536A2A">
      <w:pPr>
        <w:pStyle w:val="ListParagraph"/>
        <w:spacing w:after="0"/>
        <w:ind w:left="792"/>
        <w:rPr>
          <w:rFonts w:ascii="Times New Roman" w:hAnsi="Times New Roman" w:cs="Times New Roman"/>
          <w:sz w:val="20"/>
          <w:szCs w:val="20"/>
        </w:rPr>
      </w:pPr>
    </w:p>
    <w:p w14:paraId="2A0A8C34" w14:textId="77777777" w:rsidR="00536A2A" w:rsidRPr="00174E40" w:rsidRDefault="00536A2A" w:rsidP="00536A2A">
      <w:pPr>
        <w:pStyle w:val="ListParagraph"/>
        <w:numPr>
          <w:ilvl w:val="0"/>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b/>
          <w:bCs/>
          <w:sz w:val="20"/>
          <w:szCs w:val="20"/>
        </w:rPr>
        <w:t>Governing Law</w:t>
      </w:r>
    </w:p>
    <w:p w14:paraId="1D7BE871" w14:textId="69C447FC" w:rsidR="00536A2A" w:rsidRDefault="00536A2A" w:rsidP="001C0A00">
      <w:pPr>
        <w:pStyle w:val="ListParagraph"/>
        <w:numPr>
          <w:ilvl w:val="1"/>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kern w:val="0"/>
          <w:sz w:val="20"/>
          <w:szCs w:val="20"/>
        </w:rPr>
        <w:t>This Letter and any non-contractual obligations arising out of or in connection with it shall be governed by and construed in accordance with the laws of England and Wales, and the Parties irrevocably submit any dispute or claim arising out of or in connection with this Letter or its subject matter or formation (including non-contractual disputes or claims) to the exclusive jurisdiction of the English Courts.</w:t>
      </w:r>
      <w:r w:rsidRPr="00174E40">
        <w:rPr>
          <w:rFonts w:ascii="Times New Roman" w:hAnsi="Times New Roman" w:cs="Times New Roman"/>
          <w:b/>
          <w:bCs/>
          <w:sz w:val="20"/>
          <w:szCs w:val="20"/>
        </w:rPr>
        <w:t xml:space="preserve"> </w:t>
      </w:r>
    </w:p>
    <w:p w14:paraId="7B5A4B3E" w14:textId="2C2381C8" w:rsidR="00FC1A49" w:rsidRPr="001C0A00" w:rsidRDefault="00FC1A49" w:rsidP="001C0A00">
      <w:pPr>
        <w:pStyle w:val="ListParagraph"/>
        <w:numPr>
          <w:ilvl w:val="1"/>
          <w:numId w:val="1"/>
        </w:numPr>
        <w:autoSpaceDE w:val="0"/>
        <w:autoSpaceDN w:val="0"/>
        <w:adjustRightInd w:val="0"/>
        <w:spacing w:after="0" w:line="240" w:lineRule="auto"/>
        <w:rPr>
          <w:rFonts w:ascii="Times New Roman" w:hAnsi="Times New Roman" w:cs="Times New Roman"/>
          <w:sz w:val="20"/>
          <w:szCs w:val="20"/>
        </w:rPr>
      </w:pPr>
      <w:r w:rsidRPr="001C0A00">
        <w:rPr>
          <w:rFonts w:ascii="Times New Roman" w:hAnsi="Times New Roman" w:cs="Times New Roman"/>
          <w:sz w:val="20"/>
          <w:szCs w:val="20"/>
        </w:rPr>
        <w:t xml:space="preserve">The Client is authorised and regulated by the Financial Conduct Authority in the UK. </w:t>
      </w:r>
      <w:r>
        <w:rPr>
          <w:rFonts w:ascii="Times New Roman" w:hAnsi="Times New Roman" w:cs="Times New Roman"/>
          <w:sz w:val="20"/>
          <w:szCs w:val="20"/>
        </w:rPr>
        <w:t>The Client is</w:t>
      </w:r>
      <w:r w:rsidRPr="001C0A00">
        <w:rPr>
          <w:rFonts w:ascii="Times New Roman" w:hAnsi="Times New Roman" w:cs="Times New Roman"/>
          <w:sz w:val="20"/>
          <w:szCs w:val="20"/>
        </w:rPr>
        <w:t xml:space="preserve"> only permitted to do business with professional clients and at no time wish</w:t>
      </w:r>
      <w:r>
        <w:rPr>
          <w:rFonts w:ascii="Times New Roman" w:hAnsi="Times New Roman" w:cs="Times New Roman"/>
          <w:sz w:val="20"/>
          <w:szCs w:val="20"/>
        </w:rPr>
        <w:t>es</w:t>
      </w:r>
      <w:r w:rsidRPr="001C0A00">
        <w:rPr>
          <w:rFonts w:ascii="Times New Roman" w:hAnsi="Times New Roman" w:cs="Times New Roman"/>
          <w:sz w:val="20"/>
          <w:szCs w:val="20"/>
        </w:rPr>
        <w:t xml:space="preserve"> to receive material non-public information.</w:t>
      </w:r>
    </w:p>
    <w:p w14:paraId="495280C1" w14:textId="77777777" w:rsidR="00536A2A" w:rsidRPr="00174E40" w:rsidRDefault="00536A2A">
      <w:pPr>
        <w:spacing w:after="0"/>
        <w:rPr>
          <w:rFonts w:ascii="Times New Roman" w:hAnsi="Times New Roman" w:cs="Times New Roman"/>
          <w:sz w:val="20"/>
          <w:szCs w:val="20"/>
        </w:rPr>
      </w:pPr>
    </w:p>
    <w:p w14:paraId="10D4C871" w14:textId="77777777" w:rsidR="00536A2A" w:rsidRPr="00174E40" w:rsidRDefault="00536A2A" w:rsidP="00536A2A">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Assignment</w:t>
      </w:r>
    </w:p>
    <w:p w14:paraId="728A1155" w14:textId="69BCF375" w:rsidR="00536A2A" w:rsidRPr="00174E40" w:rsidRDefault="00536A2A" w:rsidP="00536A2A">
      <w:pPr>
        <w:pStyle w:val="ListParagraph"/>
        <w:spacing w:after="0"/>
        <w:ind w:left="360"/>
        <w:rPr>
          <w:rFonts w:ascii="Times New Roman" w:hAnsi="Times New Roman" w:cs="Times New Roman"/>
          <w:b/>
          <w:bCs/>
          <w:sz w:val="20"/>
          <w:szCs w:val="20"/>
        </w:rPr>
      </w:pPr>
      <w:r w:rsidRPr="00174E40">
        <w:rPr>
          <w:rFonts w:ascii="Times New Roman" w:hAnsi="Times New Roman" w:cs="Times New Roman"/>
          <w:kern w:val="0"/>
          <w:sz w:val="20"/>
          <w:szCs w:val="20"/>
        </w:rPr>
        <w:t>Neither Party may assign or delegate any of its rights or obligations under this Agreement without the prior written consent of the other party.</w:t>
      </w:r>
    </w:p>
    <w:p w14:paraId="70A7AD84" w14:textId="77777777" w:rsidR="00536A2A" w:rsidRPr="00174E40" w:rsidRDefault="00536A2A">
      <w:pPr>
        <w:spacing w:after="0"/>
        <w:rPr>
          <w:rFonts w:ascii="Times New Roman" w:hAnsi="Times New Roman" w:cs="Times New Roman"/>
          <w:sz w:val="20"/>
          <w:szCs w:val="20"/>
        </w:rPr>
      </w:pPr>
    </w:p>
    <w:p w14:paraId="5ACD330D" w14:textId="77777777" w:rsidR="00536A2A" w:rsidRPr="00174E40" w:rsidRDefault="00536A2A" w:rsidP="00536A2A">
      <w:pPr>
        <w:pStyle w:val="ListParagraph"/>
        <w:numPr>
          <w:ilvl w:val="0"/>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b/>
          <w:bCs/>
          <w:sz w:val="20"/>
          <w:szCs w:val="20"/>
        </w:rPr>
        <w:t xml:space="preserve">Notices </w:t>
      </w:r>
    </w:p>
    <w:p w14:paraId="05C3F1F0" w14:textId="75819722"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All communications between the Parties with respect to this Letter shall be in writing and delivered by hand or sent by pre-paid post (first class if domestic, or airmail, if overseas), or email to the address of the intended addressee as set out in this clause below, or to such other address as the addressee may from time to time have notified for the purposes of this clause.</w:t>
      </w:r>
    </w:p>
    <w:p w14:paraId="35B68068"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14A6A4FB" w14:textId="255F42C3"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Communication addressed to Merlyn shall be sent to:</w:t>
      </w:r>
    </w:p>
    <w:p w14:paraId="02305366"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1EAC42E6" w14:textId="39F2A983"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Address: Merlyn Advisors Limited, 49 Grosvenor Street, London W1K 3HP</w:t>
      </w:r>
    </w:p>
    <w:p w14:paraId="38B28BCB" w14:textId="491E476B" w:rsidR="00536A2A" w:rsidRPr="00090801"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lang w:val="it-IT"/>
        </w:rPr>
      </w:pPr>
      <w:r w:rsidRPr="00090801">
        <w:rPr>
          <w:rFonts w:ascii="Times New Roman" w:hAnsi="Times New Roman" w:cs="Times New Roman"/>
          <w:kern w:val="0"/>
          <w:sz w:val="20"/>
          <w:szCs w:val="20"/>
          <w:lang w:val="it-IT"/>
        </w:rPr>
        <w:t xml:space="preserve">E-mail: </w:t>
      </w:r>
      <w:hyperlink r:id="rId11" w:history="1">
        <w:r w:rsidRPr="00090801">
          <w:rPr>
            <w:rStyle w:val="Hyperlink"/>
            <w:rFonts w:ascii="Times New Roman" w:hAnsi="Times New Roman" w:cs="Times New Roman"/>
            <w:kern w:val="0"/>
            <w:sz w:val="20"/>
            <w:szCs w:val="20"/>
            <w:lang w:val="it-IT"/>
          </w:rPr>
          <w:t>maarten.petermann@merlynadvisors.com</w:t>
        </w:r>
      </w:hyperlink>
    </w:p>
    <w:p w14:paraId="709746EC" w14:textId="77777777" w:rsidR="00536A2A" w:rsidRPr="00090801"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lang w:val="it-IT"/>
        </w:rPr>
      </w:pPr>
    </w:p>
    <w:p w14:paraId="28E505B7" w14:textId="19E4933E"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 xml:space="preserve">Communication addressed to </w:t>
      </w:r>
      <w:r w:rsidR="007D27DB">
        <w:rPr>
          <w:rFonts w:ascii="Times New Roman" w:hAnsi="Times New Roman" w:cs="Times New Roman"/>
          <w:kern w:val="0"/>
          <w:sz w:val="20"/>
          <w:szCs w:val="20"/>
        </w:rPr>
        <w:t>Boris Johnson</w:t>
      </w:r>
      <w:r w:rsidRPr="00174E40">
        <w:rPr>
          <w:rFonts w:ascii="Times New Roman" w:hAnsi="Times New Roman" w:cs="Times New Roman"/>
          <w:kern w:val="0"/>
          <w:sz w:val="20"/>
          <w:szCs w:val="20"/>
        </w:rPr>
        <w:t xml:space="preserve"> shall be sent to:</w:t>
      </w:r>
    </w:p>
    <w:p w14:paraId="608F0FB6"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36F1BC0A" w14:textId="17868E72"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 xml:space="preserve">Address: </w:t>
      </w:r>
      <w:r w:rsidR="001C0A00">
        <w:rPr>
          <w:rFonts w:ascii="Times New Roman" w:hAnsi="Times New Roman" w:cs="Times New Roman"/>
          <w:kern w:val="0"/>
          <w:sz w:val="20"/>
          <w:szCs w:val="20"/>
        </w:rPr>
        <w:t>Shelley W</w:t>
      </w:r>
      <w:r w:rsidR="007D27DB">
        <w:rPr>
          <w:rFonts w:ascii="Times New Roman" w:hAnsi="Times New Roman" w:cs="Times New Roman"/>
          <w:kern w:val="0"/>
          <w:sz w:val="20"/>
          <w:szCs w:val="20"/>
        </w:rPr>
        <w:t>illiams-Walker</w:t>
      </w:r>
    </w:p>
    <w:p w14:paraId="76CE631C" w14:textId="7D19A7D2" w:rsidR="00536A2A" w:rsidRDefault="00536A2A" w:rsidP="00536A2A">
      <w:pPr>
        <w:pStyle w:val="ListParagraph"/>
        <w:autoSpaceDE w:val="0"/>
        <w:autoSpaceDN w:val="0"/>
        <w:adjustRightInd w:val="0"/>
        <w:spacing w:after="0" w:line="240" w:lineRule="auto"/>
        <w:ind w:left="360"/>
        <w:rPr>
          <w:rFonts w:ascii="Times New Roman" w:hAnsi="Times New Roman" w:cs="Times New Roman"/>
          <w:sz w:val="20"/>
          <w:szCs w:val="20"/>
        </w:rPr>
      </w:pPr>
      <w:r w:rsidRPr="001C0A00">
        <w:rPr>
          <w:rFonts w:ascii="Times New Roman" w:hAnsi="Times New Roman" w:cs="Times New Roman"/>
          <w:sz w:val="20"/>
          <w:szCs w:val="20"/>
        </w:rPr>
        <w:t xml:space="preserve">E-mail: </w:t>
      </w:r>
      <w:hyperlink r:id="rId12" w:history="1">
        <w:r w:rsidR="007D27DB" w:rsidRPr="00F2080F">
          <w:rPr>
            <w:rStyle w:val="Hyperlink"/>
            <w:rFonts w:ascii="Times New Roman" w:hAnsi="Times New Roman" w:cs="Times New Roman"/>
            <w:sz w:val="20"/>
            <w:szCs w:val="20"/>
          </w:rPr>
          <w:t>shelley@borisjohnsonoffice.com</w:t>
        </w:r>
      </w:hyperlink>
    </w:p>
    <w:p w14:paraId="7C3A4EF0" w14:textId="77777777" w:rsidR="007D27DB" w:rsidRPr="001C0A00" w:rsidRDefault="007D27DB" w:rsidP="00536A2A">
      <w:pPr>
        <w:pStyle w:val="ListParagraph"/>
        <w:autoSpaceDE w:val="0"/>
        <w:autoSpaceDN w:val="0"/>
        <w:adjustRightInd w:val="0"/>
        <w:spacing w:after="0" w:line="240" w:lineRule="auto"/>
        <w:ind w:left="360"/>
        <w:rPr>
          <w:rFonts w:ascii="Times New Roman" w:hAnsi="Times New Roman" w:cs="Times New Roman"/>
          <w:sz w:val="20"/>
          <w:szCs w:val="20"/>
        </w:rPr>
      </w:pPr>
    </w:p>
    <w:p w14:paraId="069F7660" w14:textId="501519A1" w:rsidR="00046F5A" w:rsidRPr="001C0A00" w:rsidRDefault="00046F5A">
      <w:pPr>
        <w:rPr>
          <w:rFonts w:ascii="Times New Roman" w:hAnsi="Times New Roman" w:cs="Times New Roman"/>
          <w:sz w:val="20"/>
          <w:szCs w:val="20"/>
        </w:rPr>
      </w:pPr>
      <w:r w:rsidRPr="001C0A00">
        <w:rPr>
          <w:rFonts w:ascii="Times New Roman" w:hAnsi="Times New Roman" w:cs="Times New Roman"/>
          <w:sz w:val="20"/>
          <w:szCs w:val="20"/>
        </w:rPr>
        <w:br w:type="page"/>
      </w:r>
    </w:p>
    <w:p w14:paraId="5485030A" w14:textId="6613D19A" w:rsidR="00536A2A" w:rsidRPr="00174E40" w:rsidRDefault="00046F5A">
      <w:pPr>
        <w:spacing w:after="0"/>
        <w:rPr>
          <w:rFonts w:ascii="Times New Roman" w:hAnsi="Times New Roman" w:cs="Times New Roman"/>
          <w:sz w:val="20"/>
          <w:szCs w:val="20"/>
        </w:rPr>
      </w:pPr>
      <w:r w:rsidRPr="00174E40">
        <w:rPr>
          <w:rFonts w:ascii="Times New Roman" w:hAnsi="Times New Roman" w:cs="Times New Roman"/>
          <w:sz w:val="20"/>
          <w:szCs w:val="20"/>
        </w:rPr>
        <w:lastRenderedPageBreak/>
        <w:t>SIGNATURE PAGE</w:t>
      </w:r>
    </w:p>
    <w:p w14:paraId="05A35BC5" w14:textId="77777777" w:rsidR="00046F5A" w:rsidRPr="00174E40" w:rsidRDefault="00046F5A">
      <w:pPr>
        <w:spacing w:after="0"/>
        <w:rPr>
          <w:rFonts w:ascii="Times New Roman" w:hAnsi="Times New Roman" w:cs="Times New Roman"/>
          <w:sz w:val="20"/>
          <w:szCs w:val="20"/>
        </w:rPr>
      </w:pPr>
    </w:p>
    <w:p w14:paraId="1B9685A9" w14:textId="77777777" w:rsidR="00046F5A" w:rsidRPr="00174E40" w:rsidRDefault="00046F5A">
      <w:pPr>
        <w:spacing w:after="0"/>
        <w:rPr>
          <w:rFonts w:ascii="Times New Roman" w:hAnsi="Times New Roman" w:cs="Times New Roman"/>
          <w:sz w:val="20"/>
          <w:szCs w:val="20"/>
        </w:rPr>
      </w:pPr>
    </w:p>
    <w:p w14:paraId="2397BCC9" w14:textId="77777777" w:rsidR="00046F5A" w:rsidRPr="00174E40" w:rsidRDefault="00046F5A">
      <w:pPr>
        <w:spacing w:after="0"/>
        <w:rPr>
          <w:rFonts w:ascii="Times New Roman" w:hAnsi="Times New Roman" w:cs="Times New Roman"/>
          <w:sz w:val="20"/>
          <w:szCs w:val="20"/>
        </w:rPr>
      </w:pPr>
    </w:p>
    <w:p w14:paraId="29D2B47A" w14:textId="77777777" w:rsidR="00046F5A" w:rsidRPr="00174E40" w:rsidRDefault="00046F5A">
      <w:pPr>
        <w:spacing w:after="0"/>
        <w:rPr>
          <w:rFonts w:ascii="Times New Roman" w:hAnsi="Times New Roman" w:cs="Times New Roman"/>
          <w:sz w:val="20"/>
          <w:szCs w:val="20"/>
        </w:rPr>
      </w:pPr>
    </w:p>
    <w:p w14:paraId="522ACCF5" w14:textId="4F05BA8E" w:rsidR="00046F5A" w:rsidRPr="00174E40" w:rsidRDefault="00046F5A">
      <w:pPr>
        <w:spacing w:after="0"/>
        <w:rPr>
          <w:rFonts w:ascii="Times New Roman" w:hAnsi="Times New Roman" w:cs="Times New Roman"/>
          <w:sz w:val="20"/>
          <w:szCs w:val="20"/>
        </w:rPr>
      </w:pPr>
      <w:r w:rsidRPr="00174E40">
        <w:rPr>
          <w:rFonts w:ascii="Times New Roman" w:hAnsi="Times New Roman" w:cs="Times New Roman"/>
          <w:sz w:val="20"/>
          <w:szCs w:val="20"/>
        </w:rPr>
        <w:t xml:space="preserve">For and on behalf of </w:t>
      </w:r>
    </w:p>
    <w:p w14:paraId="284FD68F" w14:textId="1DBF624C"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Merlyn Advisors Limited</w:t>
      </w:r>
    </w:p>
    <w:p w14:paraId="41E7B0ED" w14:textId="77777777" w:rsidR="00046F5A" w:rsidRPr="00174E40" w:rsidRDefault="00046F5A">
      <w:pPr>
        <w:spacing w:after="0"/>
        <w:rPr>
          <w:rFonts w:ascii="Times New Roman" w:hAnsi="Times New Roman" w:cs="Times New Roman"/>
          <w:b/>
          <w:bCs/>
          <w:sz w:val="20"/>
          <w:szCs w:val="20"/>
        </w:rPr>
      </w:pPr>
    </w:p>
    <w:p w14:paraId="44756CDA" w14:textId="6F377558"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 xml:space="preserve">By: </w:t>
      </w:r>
    </w:p>
    <w:p w14:paraId="654C9189" w14:textId="523CCD2F"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Name:</w:t>
      </w:r>
    </w:p>
    <w:p w14:paraId="50E9C28E" w14:textId="04797546"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Title:</w:t>
      </w:r>
    </w:p>
    <w:p w14:paraId="44001795" w14:textId="2450ED4B" w:rsidR="00046F5A" w:rsidRPr="00174E40" w:rsidRDefault="00046F5A">
      <w:pPr>
        <w:spacing w:after="0"/>
        <w:rPr>
          <w:rFonts w:ascii="Times New Roman" w:hAnsi="Times New Roman" w:cs="Times New Roman"/>
          <w:b/>
          <w:bCs/>
          <w:sz w:val="20"/>
          <w:szCs w:val="20"/>
        </w:rPr>
      </w:pPr>
    </w:p>
    <w:p w14:paraId="148314E0" w14:textId="6673897C" w:rsidR="00046F5A" w:rsidRPr="00174E40" w:rsidRDefault="00046F5A">
      <w:pPr>
        <w:spacing w:after="0"/>
        <w:rPr>
          <w:rFonts w:ascii="Times New Roman" w:hAnsi="Times New Roman" w:cs="Times New Roman"/>
          <w:b/>
          <w:bCs/>
          <w:sz w:val="20"/>
          <w:szCs w:val="20"/>
        </w:rPr>
      </w:pPr>
    </w:p>
    <w:p w14:paraId="27A00F67" w14:textId="77777777" w:rsidR="00046F5A" w:rsidRPr="00174E40" w:rsidRDefault="00046F5A">
      <w:pPr>
        <w:spacing w:after="0"/>
        <w:rPr>
          <w:rFonts w:ascii="Times New Roman" w:hAnsi="Times New Roman" w:cs="Times New Roman"/>
          <w:b/>
          <w:bCs/>
          <w:sz w:val="20"/>
          <w:szCs w:val="20"/>
        </w:rPr>
      </w:pPr>
    </w:p>
    <w:p w14:paraId="3C889A4A" w14:textId="7CE9F337" w:rsidR="00046F5A" w:rsidRPr="00174E40" w:rsidRDefault="00046F5A">
      <w:pPr>
        <w:spacing w:after="0"/>
        <w:rPr>
          <w:rFonts w:ascii="Times New Roman" w:hAnsi="Times New Roman" w:cs="Times New Roman"/>
          <w:b/>
          <w:bCs/>
          <w:sz w:val="20"/>
          <w:szCs w:val="20"/>
        </w:rPr>
      </w:pPr>
    </w:p>
    <w:p w14:paraId="46A18E10" w14:textId="731F7C3F" w:rsidR="00046F5A" w:rsidRPr="00174E40" w:rsidRDefault="00046F5A">
      <w:pPr>
        <w:spacing w:after="0"/>
        <w:rPr>
          <w:rFonts w:ascii="Times New Roman" w:hAnsi="Times New Roman" w:cs="Times New Roman"/>
          <w:b/>
          <w:bCs/>
          <w:sz w:val="20"/>
          <w:szCs w:val="20"/>
        </w:rPr>
      </w:pPr>
    </w:p>
    <w:p w14:paraId="695C8B8A" w14:textId="19EE7D77" w:rsidR="00046F5A" w:rsidRPr="00174E40" w:rsidRDefault="00090801" w:rsidP="00046F5A">
      <w:pPr>
        <w:spacing w:after="0"/>
        <w:rPr>
          <w:rFonts w:ascii="Times New Roman" w:hAnsi="Times New Roman" w:cs="Times New Roman"/>
          <w:sz w:val="20"/>
          <w:szCs w:val="20"/>
        </w:rPr>
      </w:pPr>
      <w:r>
        <w:rPr>
          <w:noProof/>
        </w:rPr>
        <w:drawing>
          <wp:anchor distT="0" distB="0" distL="114300" distR="114300" simplePos="0" relativeHeight="251658240" behindDoc="1" locked="0" layoutInCell="1" allowOverlap="1" wp14:anchorId="47E0A338" wp14:editId="2C97027C">
            <wp:simplePos x="0" y="0"/>
            <wp:positionH relativeFrom="margin">
              <wp:posOffset>224790</wp:posOffset>
            </wp:positionH>
            <wp:positionV relativeFrom="paragraph">
              <wp:posOffset>116987</wp:posOffset>
            </wp:positionV>
            <wp:extent cx="1518920" cy="1069340"/>
            <wp:effectExtent l="38100" t="57150" r="43180" b="54610"/>
            <wp:wrapNone/>
            <wp:docPr id="152254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54500" name=""/>
                    <pic:cNvPicPr/>
                  </pic:nvPicPr>
                  <pic:blipFill>
                    <a:blip r:embed="rId13" cstate="print">
                      <a:extLst>
                        <a:ext uri="{28A0092B-C50C-407E-A947-70E740481C1C}">
                          <a14:useLocalDpi xmlns:a14="http://schemas.microsoft.com/office/drawing/2010/main" val="0"/>
                        </a:ext>
                      </a:extLst>
                    </a:blip>
                    <a:stretch>
                      <a:fillRect/>
                    </a:stretch>
                  </pic:blipFill>
                  <pic:spPr>
                    <a:xfrm rot="230925">
                      <a:off x="0" y="0"/>
                      <a:ext cx="1518920" cy="1069340"/>
                    </a:xfrm>
                    <a:prstGeom prst="rect">
                      <a:avLst/>
                    </a:prstGeom>
                  </pic:spPr>
                </pic:pic>
              </a:graphicData>
            </a:graphic>
            <wp14:sizeRelH relativeFrom="page">
              <wp14:pctWidth>0</wp14:pctWidth>
            </wp14:sizeRelH>
            <wp14:sizeRelV relativeFrom="page">
              <wp14:pctHeight>0</wp14:pctHeight>
            </wp14:sizeRelV>
          </wp:anchor>
        </w:drawing>
      </w:r>
      <w:r w:rsidR="00046F5A" w:rsidRPr="00174E40">
        <w:rPr>
          <w:rFonts w:ascii="Times New Roman" w:hAnsi="Times New Roman" w:cs="Times New Roman"/>
          <w:sz w:val="20"/>
          <w:szCs w:val="20"/>
        </w:rPr>
        <w:t xml:space="preserve">For and on behalf of </w:t>
      </w:r>
    </w:p>
    <w:p w14:paraId="1E6225FF" w14:textId="65AF88C3" w:rsidR="00046F5A" w:rsidRPr="00174E40" w:rsidRDefault="001C0A00" w:rsidP="00046F5A">
      <w:pPr>
        <w:spacing w:after="0"/>
        <w:rPr>
          <w:rFonts w:ascii="Times New Roman" w:hAnsi="Times New Roman" w:cs="Times New Roman"/>
          <w:b/>
          <w:bCs/>
          <w:sz w:val="20"/>
          <w:szCs w:val="20"/>
        </w:rPr>
      </w:pPr>
      <w:r>
        <w:rPr>
          <w:rFonts w:ascii="Times New Roman" w:hAnsi="Times New Roman" w:cs="Times New Roman"/>
          <w:b/>
          <w:bCs/>
          <w:sz w:val="20"/>
          <w:szCs w:val="20"/>
        </w:rPr>
        <w:t>Boris Johnson</w:t>
      </w:r>
    </w:p>
    <w:p w14:paraId="6C5E17DA" w14:textId="77777777" w:rsidR="00090801" w:rsidRDefault="00090801" w:rsidP="00046F5A">
      <w:pPr>
        <w:spacing w:after="0"/>
        <w:rPr>
          <w:rFonts w:ascii="Times New Roman" w:hAnsi="Times New Roman" w:cs="Times New Roman"/>
          <w:b/>
          <w:bCs/>
          <w:sz w:val="20"/>
          <w:szCs w:val="20"/>
        </w:rPr>
      </w:pPr>
    </w:p>
    <w:p w14:paraId="3ABB7447" w14:textId="77777777" w:rsidR="00090801" w:rsidRPr="00174E40" w:rsidRDefault="00090801" w:rsidP="00046F5A">
      <w:pPr>
        <w:spacing w:after="0"/>
        <w:rPr>
          <w:rFonts w:ascii="Times New Roman" w:hAnsi="Times New Roman" w:cs="Times New Roman"/>
          <w:b/>
          <w:bCs/>
          <w:sz w:val="20"/>
          <w:szCs w:val="20"/>
        </w:rPr>
      </w:pPr>
    </w:p>
    <w:p w14:paraId="76981A1C" w14:textId="46E50AFC"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 xml:space="preserve">By: </w:t>
      </w:r>
    </w:p>
    <w:p w14:paraId="442E9A69" w14:textId="3584394D"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Name:</w:t>
      </w:r>
      <w:r w:rsidR="00090801">
        <w:rPr>
          <w:rFonts w:ascii="Times New Roman" w:hAnsi="Times New Roman" w:cs="Times New Roman"/>
          <w:b/>
          <w:bCs/>
          <w:sz w:val="20"/>
          <w:szCs w:val="20"/>
        </w:rPr>
        <w:t xml:space="preserve"> </w:t>
      </w:r>
      <w:r w:rsidR="00090801">
        <w:rPr>
          <w:rFonts w:ascii="Times New Roman" w:hAnsi="Times New Roman" w:cs="Times New Roman"/>
          <w:w w:val="105"/>
          <w:sz w:val="20"/>
          <w:szCs w:val="20"/>
        </w:rPr>
        <w:t>Boris Johnson</w:t>
      </w:r>
    </w:p>
    <w:p w14:paraId="4AE679E6" w14:textId="66AC3779"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Title:</w:t>
      </w:r>
    </w:p>
    <w:p w14:paraId="4CAECF89" w14:textId="77777777" w:rsidR="00046F5A" w:rsidRPr="00174E40" w:rsidRDefault="00046F5A">
      <w:pPr>
        <w:spacing w:after="0"/>
        <w:rPr>
          <w:rFonts w:ascii="Times New Roman" w:hAnsi="Times New Roman" w:cs="Times New Roman"/>
          <w:b/>
          <w:bCs/>
          <w:sz w:val="20"/>
          <w:szCs w:val="20"/>
        </w:rPr>
      </w:pPr>
    </w:p>
    <w:sectPr w:rsidR="00046F5A" w:rsidRPr="00174E40">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03F1" w14:textId="77777777" w:rsidR="008E5690" w:rsidRDefault="008E5690" w:rsidP="00A4471D">
      <w:pPr>
        <w:spacing w:after="0" w:line="240" w:lineRule="auto"/>
      </w:pPr>
      <w:r>
        <w:separator/>
      </w:r>
    </w:p>
  </w:endnote>
  <w:endnote w:type="continuationSeparator" w:id="0">
    <w:p w14:paraId="165E66C7" w14:textId="77777777" w:rsidR="008E5690" w:rsidRDefault="008E5690" w:rsidP="00A44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173106781"/>
      <w:docPartObj>
        <w:docPartGallery w:val="Page Numbers (Bottom of Page)"/>
        <w:docPartUnique/>
      </w:docPartObj>
    </w:sdtPr>
    <w:sdtEndPr>
      <w:rPr>
        <w:noProof/>
      </w:rPr>
    </w:sdtEndPr>
    <w:sdtContent>
      <w:p w14:paraId="3FE1B99E" w14:textId="2E322FA8" w:rsidR="00046F5A" w:rsidRPr="00046F5A" w:rsidRDefault="00046F5A">
        <w:pPr>
          <w:pStyle w:val="Footer"/>
          <w:jc w:val="center"/>
          <w:rPr>
            <w:rFonts w:ascii="Times New Roman" w:hAnsi="Times New Roman" w:cs="Times New Roman"/>
            <w:sz w:val="20"/>
            <w:szCs w:val="20"/>
          </w:rPr>
        </w:pPr>
        <w:r w:rsidRPr="00046F5A">
          <w:rPr>
            <w:rFonts w:ascii="Times New Roman" w:hAnsi="Times New Roman" w:cs="Times New Roman"/>
            <w:sz w:val="20"/>
            <w:szCs w:val="20"/>
          </w:rPr>
          <w:fldChar w:fldCharType="begin"/>
        </w:r>
        <w:r w:rsidRPr="00046F5A">
          <w:rPr>
            <w:rFonts w:ascii="Times New Roman" w:hAnsi="Times New Roman" w:cs="Times New Roman"/>
            <w:sz w:val="20"/>
            <w:szCs w:val="20"/>
          </w:rPr>
          <w:instrText xml:space="preserve"> PAGE   \* MERGEFORMAT </w:instrText>
        </w:r>
        <w:r w:rsidRPr="00046F5A">
          <w:rPr>
            <w:rFonts w:ascii="Times New Roman" w:hAnsi="Times New Roman" w:cs="Times New Roman"/>
            <w:sz w:val="20"/>
            <w:szCs w:val="20"/>
          </w:rPr>
          <w:fldChar w:fldCharType="separate"/>
        </w:r>
        <w:r w:rsidRPr="00046F5A">
          <w:rPr>
            <w:rFonts w:ascii="Times New Roman" w:hAnsi="Times New Roman" w:cs="Times New Roman"/>
            <w:noProof/>
            <w:sz w:val="20"/>
            <w:szCs w:val="20"/>
          </w:rPr>
          <w:t>2</w:t>
        </w:r>
        <w:r w:rsidRPr="00046F5A">
          <w:rPr>
            <w:rFonts w:ascii="Times New Roman" w:hAnsi="Times New Roman" w:cs="Times New Roman"/>
            <w:noProof/>
            <w:sz w:val="20"/>
            <w:szCs w:val="20"/>
          </w:rPr>
          <w:fldChar w:fldCharType="end"/>
        </w:r>
      </w:p>
    </w:sdtContent>
  </w:sdt>
  <w:p w14:paraId="1B26C2CE" w14:textId="4CCD1CCE" w:rsidR="00046F5A" w:rsidRDefault="00046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58669" w14:textId="77777777" w:rsidR="008E5690" w:rsidRDefault="008E5690" w:rsidP="00A4471D">
      <w:pPr>
        <w:spacing w:after="0" w:line="240" w:lineRule="auto"/>
      </w:pPr>
      <w:r>
        <w:separator/>
      </w:r>
    </w:p>
  </w:footnote>
  <w:footnote w:type="continuationSeparator" w:id="0">
    <w:p w14:paraId="3C76868C" w14:textId="77777777" w:rsidR="008E5690" w:rsidRDefault="008E5690" w:rsidP="00A44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3AF0" w14:textId="4586B4E6" w:rsidR="00A671B0" w:rsidRPr="00A671B0" w:rsidRDefault="00A671B0" w:rsidP="00A671B0">
    <w:pPr>
      <w:pStyle w:val="Header"/>
      <w:tabs>
        <w:tab w:val="clear" w:pos="4513"/>
        <w:tab w:val="center" w:pos="4678"/>
      </w:tabs>
      <w:ind w:left="4395"/>
      <w:jc w:val="right"/>
      <w:rPr>
        <w:rFonts w:ascii="Times New Roman" w:hAnsi="Times New Roman" w:cs="Times New Roman"/>
        <w:color w:val="AEAAAA" w:themeColor="background2" w:themeShade="BF"/>
        <w:sz w:val="20"/>
        <w:szCs w:val="20"/>
      </w:rPr>
    </w:pPr>
    <w:r w:rsidRPr="00A671B0">
      <w:rPr>
        <w:b/>
        <w:bCs/>
        <w:noProof/>
        <w:color w:val="000000" w:themeColor="text1"/>
        <w:sz w:val="20"/>
        <w:szCs w:val="20"/>
      </w:rPr>
      <w:drawing>
        <wp:anchor distT="0" distB="0" distL="114300" distR="114300" simplePos="0" relativeHeight="251658240" behindDoc="0" locked="0" layoutInCell="1" allowOverlap="1" wp14:anchorId="55903ADE" wp14:editId="6CF1AC42">
          <wp:simplePos x="0" y="0"/>
          <wp:positionH relativeFrom="column">
            <wp:posOffset>-102870</wp:posOffset>
          </wp:positionH>
          <wp:positionV relativeFrom="paragraph">
            <wp:posOffset>-16946</wp:posOffset>
          </wp:positionV>
          <wp:extent cx="1202055" cy="149225"/>
          <wp:effectExtent l="0" t="0" r="0" b="3175"/>
          <wp:wrapNone/>
          <wp:docPr id="11" name="Picture 10" descr="A green letter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A green letter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2055" cy="149225"/>
                  </a:xfrm>
                  <a:prstGeom prst="rect">
                    <a:avLst/>
                  </a:prstGeom>
                </pic:spPr>
              </pic:pic>
            </a:graphicData>
          </a:graphic>
        </wp:anchor>
      </w:drawing>
    </w:r>
    <w:r w:rsidRPr="00A671B0">
      <w:rPr>
        <w:rFonts w:ascii="Times New Roman" w:hAnsi="Times New Roman" w:cs="Times New Roman"/>
        <w:color w:val="000000" w:themeColor="text1"/>
        <w:sz w:val="20"/>
        <w:szCs w:val="20"/>
      </w:rPr>
      <w:t>Strictly Private &amp; Confidential</w:t>
    </w:r>
  </w:p>
  <w:p w14:paraId="3DF39946" w14:textId="5FB889AE" w:rsidR="00A4471D" w:rsidRPr="00A4471D" w:rsidRDefault="00A4471D">
    <w:pPr>
      <w:pStyle w:val="Header"/>
      <w:rPr>
        <w:b/>
        <w:bCs/>
        <w:color w:val="AEAAAA" w:themeColor="background2"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62E38"/>
    <w:multiLevelType w:val="multilevel"/>
    <w:tmpl w:val="1292C70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3209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71D"/>
    <w:rsid w:val="00046F5A"/>
    <w:rsid w:val="000769E3"/>
    <w:rsid w:val="00090801"/>
    <w:rsid w:val="001537A1"/>
    <w:rsid w:val="00174E40"/>
    <w:rsid w:val="001C0A00"/>
    <w:rsid w:val="002024C8"/>
    <w:rsid w:val="00206858"/>
    <w:rsid w:val="002C2F2F"/>
    <w:rsid w:val="002E3F09"/>
    <w:rsid w:val="00337240"/>
    <w:rsid w:val="003954DC"/>
    <w:rsid w:val="00445A13"/>
    <w:rsid w:val="00487B9B"/>
    <w:rsid w:val="00536A2A"/>
    <w:rsid w:val="00555A53"/>
    <w:rsid w:val="00571FDF"/>
    <w:rsid w:val="005C3FA1"/>
    <w:rsid w:val="005D264E"/>
    <w:rsid w:val="00600806"/>
    <w:rsid w:val="0066020A"/>
    <w:rsid w:val="006E6ED2"/>
    <w:rsid w:val="00711C36"/>
    <w:rsid w:val="007C3C77"/>
    <w:rsid w:val="007D27DB"/>
    <w:rsid w:val="0086779D"/>
    <w:rsid w:val="008E5690"/>
    <w:rsid w:val="00914A38"/>
    <w:rsid w:val="009B5AF6"/>
    <w:rsid w:val="009C2281"/>
    <w:rsid w:val="00A4471D"/>
    <w:rsid w:val="00A671B0"/>
    <w:rsid w:val="00AD4EE5"/>
    <w:rsid w:val="00AE0FC9"/>
    <w:rsid w:val="00B9349F"/>
    <w:rsid w:val="00C14544"/>
    <w:rsid w:val="00C90E49"/>
    <w:rsid w:val="00D179F4"/>
    <w:rsid w:val="00D31775"/>
    <w:rsid w:val="00D57721"/>
    <w:rsid w:val="00D95106"/>
    <w:rsid w:val="00DB4E93"/>
    <w:rsid w:val="00DD42ED"/>
    <w:rsid w:val="00F50E5D"/>
    <w:rsid w:val="00FC1A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ADE0E"/>
  <w15:chartTrackingRefBased/>
  <w15:docId w15:val="{7A27FEF3-21C9-47AB-8A52-4CE889C7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7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71D"/>
  </w:style>
  <w:style w:type="paragraph" w:styleId="Footer">
    <w:name w:val="footer"/>
    <w:basedOn w:val="Normal"/>
    <w:link w:val="FooterChar"/>
    <w:uiPriority w:val="99"/>
    <w:unhideWhenUsed/>
    <w:rsid w:val="00A447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71D"/>
  </w:style>
  <w:style w:type="paragraph" w:styleId="ListParagraph">
    <w:name w:val="List Paragraph"/>
    <w:basedOn w:val="Normal"/>
    <w:uiPriority w:val="34"/>
    <w:qFormat/>
    <w:rsid w:val="00A4471D"/>
    <w:pPr>
      <w:ind w:left="720"/>
      <w:contextualSpacing/>
    </w:pPr>
  </w:style>
  <w:style w:type="character" w:styleId="Hyperlink">
    <w:name w:val="Hyperlink"/>
    <w:basedOn w:val="DefaultParagraphFont"/>
    <w:uiPriority w:val="99"/>
    <w:unhideWhenUsed/>
    <w:rsid w:val="00536A2A"/>
    <w:rPr>
      <w:color w:val="0563C1" w:themeColor="hyperlink"/>
      <w:u w:val="single"/>
    </w:rPr>
  </w:style>
  <w:style w:type="character" w:styleId="UnresolvedMention">
    <w:name w:val="Unresolved Mention"/>
    <w:basedOn w:val="DefaultParagraphFont"/>
    <w:uiPriority w:val="99"/>
    <w:semiHidden/>
    <w:unhideWhenUsed/>
    <w:rsid w:val="00536A2A"/>
    <w:rPr>
      <w:color w:val="605E5C"/>
      <w:shd w:val="clear" w:color="auto" w:fill="E1DFDD"/>
    </w:rPr>
  </w:style>
  <w:style w:type="paragraph" w:styleId="BodyText">
    <w:name w:val="Body Text"/>
    <w:basedOn w:val="Normal"/>
    <w:link w:val="BodyTextChar"/>
    <w:uiPriority w:val="1"/>
    <w:qFormat/>
    <w:rsid w:val="00A671B0"/>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BodyTextChar">
    <w:name w:val="Body Text Char"/>
    <w:basedOn w:val="DefaultParagraphFont"/>
    <w:link w:val="BodyText"/>
    <w:uiPriority w:val="1"/>
    <w:rsid w:val="00A671B0"/>
    <w:rPr>
      <w:rFonts w:ascii="Times New Roman" w:eastAsia="Times New Roman" w:hAnsi="Times New Roman" w:cs="Times New Roman"/>
      <w:kern w:val="0"/>
      <w:sz w:val="20"/>
      <w:szCs w:val="20"/>
      <w:lang w:val="en-US"/>
      <w14:ligatures w14:val="none"/>
    </w:rPr>
  </w:style>
  <w:style w:type="paragraph" w:styleId="Revision">
    <w:name w:val="Revision"/>
    <w:hidden/>
    <w:uiPriority w:val="99"/>
    <w:semiHidden/>
    <w:rsid w:val="006602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arten.petermann@merlynadvisors.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89E0E8-6719-4FBE-9B44-FFDEDE90622F}">
  <ds:schemaRefs>
    <ds:schemaRef ds:uri="http://schemas.openxmlformats.org/officeDocument/2006/bibliography"/>
  </ds:schemaRefs>
</ds:datastoreItem>
</file>

<file path=customXml/itemProps2.xml><?xml version="1.0" encoding="utf-8"?>
<ds:datastoreItem xmlns:ds="http://schemas.openxmlformats.org/officeDocument/2006/customXml" ds:itemID="{E03F047D-1775-475C-931E-4AA262F41C74}">
  <ds:schemaRef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4d035608-6ba6-4689-bfad-02c6bb1e70ac"/>
    <ds:schemaRef ds:uri="http://schemas.openxmlformats.org/package/2006/metadata/core-properties"/>
    <ds:schemaRef ds:uri="851545fe-d6c9-4658-9d3a-3bb0d92012a7"/>
    <ds:schemaRef ds:uri="http://schemas.microsoft.com/office/2006/metadata/properties"/>
    <ds:schemaRef ds:uri="http://purl.org/dc/elements/1.1/"/>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DDF18B0C-A51F-4E47-951D-273A4F08D2A9}">
  <ds:schemaRefs>
    <ds:schemaRef ds:uri="http://schemas.microsoft.com/sharepoint/v3/contenttype/forms"/>
  </ds:schemaRefs>
</ds:datastoreItem>
</file>

<file path=customXml/itemProps4.xml><?xml version="1.0" encoding="utf-8"?>
<ds:datastoreItem xmlns:ds="http://schemas.openxmlformats.org/officeDocument/2006/customXml" ds:itemID="{2CF95244-720B-4329-BCC9-7399168FFACD}"/>
</file>

<file path=docProps/app.xml><?xml version="1.0" encoding="utf-8"?>
<Properties xmlns="http://schemas.openxmlformats.org/officeDocument/2006/extended-properties" xmlns:vt="http://schemas.openxmlformats.org/officeDocument/2006/docPropsVTypes">
  <Template>Normal</Template>
  <TotalTime>0</TotalTime>
  <Pages>5</Pages>
  <Words>2125</Words>
  <Characters>12119</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Schirmer, Maren</dc:creator>
  <cp:keywords/>
  <dc:description/>
  <cp:lastModifiedBy>Catherine Rostron</cp:lastModifiedBy>
  <cp:revision>2</cp:revision>
  <cp:lastPrinted>2023-09-06T17:23:00Z</cp:lastPrinted>
  <dcterms:created xsi:type="dcterms:W3CDTF">2023-09-26T18:51:00Z</dcterms:created>
  <dcterms:modified xsi:type="dcterms:W3CDTF">2023-09-26T18:51:00Z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y fmtid="{D5CDD505-2E9C-101B-9397-08002B2CF9AE}" pid="4" name="Order">
    <vt:r8>189900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